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89ED5AF" w14:textId="77777777" w:rsidR="004E3FFB" w:rsidRDefault="004E3FFB" w:rsidP="004E3FFB">
      <w:pPr>
        <w:jc w:val="center"/>
        <w:rPr>
          <w:b/>
        </w:rPr>
      </w:pPr>
      <w:r>
        <w:rPr>
          <w:b/>
        </w:rPr>
        <w:t>City of Newburyport</w:t>
      </w:r>
    </w:p>
    <w:p w14:paraId="3078942F" w14:textId="77777777" w:rsidR="004E3FFB" w:rsidRDefault="004E3FFB" w:rsidP="004E3FFB">
      <w:pPr>
        <w:jc w:val="center"/>
        <w:rPr>
          <w:b/>
        </w:rPr>
      </w:pPr>
      <w:r>
        <w:rPr>
          <w:b/>
        </w:rPr>
        <w:t>Planning Board</w:t>
      </w:r>
    </w:p>
    <w:p w14:paraId="1CD9A159" w14:textId="3B8DAB94" w:rsidR="004E3FFB" w:rsidRDefault="00FC385C" w:rsidP="004E3FFB">
      <w:pPr>
        <w:jc w:val="center"/>
        <w:rPr>
          <w:b/>
        </w:rPr>
      </w:pPr>
      <w:r>
        <w:rPr>
          <w:b/>
        </w:rPr>
        <w:t>June</w:t>
      </w:r>
      <w:r w:rsidR="00B82A77">
        <w:rPr>
          <w:b/>
        </w:rPr>
        <w:t xml:space="preserve"> </w:t>
      </w:r>
      <w:r w:rsidR="00D45EA2">
        <w:rPr>
          <w:b/>
        </w:rPr>
        <w:t>17</w:t>
      </w:r>
      <w:r w:rsidR="00BE7891">
        <w:rPr>
          <w:b/>
        </w:rPr>
        <w:t>, 20</w:t>
      </w:r>
      <w:r w:rsidR="00B8056C">
        <w:rPr>
          <w:b/>
        </w:rPr>
        <w:t>26</w:t>
      </w:r>
    </w:p>
    <w:p w14:paraId="640F97BD" w14:textId="77777777" w:rsidR="004E3FFB" w:rsidRPr="009778B3" w:rsidRDefault="004E3FFB" w:rsidP="004E3FFB">
      <w:pPr>
        <w:jc w:val="center"/>
        <w:rPr>
          <w:b/>
          <w:color w:val="FF0000"/>
        </w:rPr>
      </w:pPr>
      <w:r w:rsidRPr="009778B3">
        <w:rPr>
          <w:b/>
          <w:color w:val="FF0000"/>
        </w:rPr>
        <w:t>DRAFT</w:t>
      </w:r>
    </w:p>
    <w:p w14:paraId="453D27A5" w14:textId="77777777" w:rsidR="004E3FFB" w:rsidRDefault="004E3FFB" w:rsidP="004E3FFB">
      <w:pPr>
        <w:jc w:val="center"/>
        <w:rPr>
          <w:b/>
        </w:rPr>
      </w:pPr>
    </w:p>
    <w:p w14:paraId="22EFBDAD" w14:textId="77777777" w:rsidR="00A5009B" w:rsidRDefault="00A5009B" w:rsidP="004E3FFB">
      <w:pPr>
        <w:jc w:val="center"/>
        <w:rPr>
          <w:b/>
        </w:rPr>
      </w:pPr>
    </w:p>
    <w:p w14:paraId="5626B3B1" w14:textId="77777777" w:rsidR="004E3FFB" w:rsidRDefault="004E3FFB" w:rsidP="004E3FFB">
      <w:r>
        <w:t xml:space="preserve">The </w:t>
      </w:r>
      <w:r>
        <w:rPr>
          <w:spacing w:val="-2"/>
        </w:rPr>
        <w:t>m</w:t>
      </w:r>
      <w:r>
        <w:t xml:space="preserve">eeting was called to order at 7:00 </w:t>
      </w:r>
      <w:r>
        <w:rPr>
          <w:spacing w:val="-1"/>
        </w:rPr>
        <w:t>P</w:t>
      </w:r>
      <w:r>
        <w:t>M.</w:t>
      </w:r>
    </w:p>
    <w:p w14:paraId="25C86378" w14:textId="77777777" w:rsidR="004E3FFB" w:rsidRDefault="004E3FFB" w:rsidP="004E3FFB"/>
    <w:p w14:paraId="139CC817" w14:textId="77777777" w:rsidR="004E3FFB" w:rsidRDefault="004E3FFB" w:rsidP="004E3FFB">
      <w:r>
        <w:rPr>
          <w:b/>
          <w:u w:val="thick" w:color="000000"/>
        </w:rPr>
        <w:t>1.</w:t>
      </w:r>
      <w:r>
        <w:rPr>
          <w:b/>
          <w:spacing w:val="59"/>
          <w:u w:val="thick" w:color="000000"/>
        </w:rPr>
        <w:t xml:space="preserve"> </w:t>
      </w:r>
      <w:r>
        <w:rPr>
          <w:b/>
          <w:u w:val="thick" w:color="000000"/>
        </w:rPr>
        <w:t>Roll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Call</w:t>
      </w:r>
    </w:p>
    <w:p w14:paraId="00B4D780" w14:textId="77777777" w:rsidR="004E3FFB" w:rsidRDefault="004E3FFB" w:rsidP="004E3FFB"/>
    <w:p w14:paraId="2C26C603" w14:textId="5FBFB751" w:rsidR="00586724" w:rsidRDefault="004E3FFB" w:rsidP="004E3FFB">
      <w:r>
        <w:t xml:space="preserve">Planning Board Attendance: </w:t>
      </w:r>
      <w:r w:rsidR="00023E13">
        <w:t>Brian Balcom, Alden Clark, Jack Lacaire, Rick Taint</w:t>
      </w:r>
      <w:r w:rsidR="00871AFC">
        <w:t>o</w:t>
      </w:r>
      <w:r w:rsidR="00023E13">
        <w:t>r, Matt Hefron, Jamie Pennington</w:t>
      </w:r>
    </w:p>
    <w:p w14:paraId="3BB60DF7" w14:textId="77777777" w:rsidR="00EF07C9" w:rsidRDefault="00EF07C9" w:rsidP="004E3FFB"/>
    <w:p w14:paraId="68A6CF57" w14:textId="476401FE" w:rsidR="004E3FFB" w:rsidRDefault="00586724" w:rsidP="004E3FFB">
      <w:r>
        <w:t xml:space="preserve">Planning Board Attendance – Remote: </w:t>
      </w:r>
    </w:p>
    <w:p w14:paraId="10243B58" w14:textId="77777777" w:rsidR="00D36CB9" w:rsidRDefault="00D36CB9" w:rsidP="004E3FFB"/>
    <w:p w14:paraId="10198D09" w14:textId="47B74B2A" w:rsidR="004E3FFB" w:rsidRDefault="004E3FFB" w:rsidP="004E3FFB">
      <w:r>
        <w:t xml:space="preserve">Absent: </w:t>
      </w:r>
      <w:r w:rsidR="00023E13">
        <w:t>Jen Bluestein, Charlie Palmisano</w:t>
      </w:r>
    </w:p>
    <w:p w14:paraId="32B8B4BD" w14:textId="77777777" w:rsidR="008C47DA" w:rsidRDefault="008C47DA" w:rsidP="004E3FFB"/>
    <w:p w14:paraId="3F44460C" w14:textId="32B9ADD1" w:rsidR="004E3FFB" w:rsidRDefault="004E3FFB" w:rsidP="004E3FFB">
      <w:r>
        <w:t xml:space="preserve">Planning Director Andy </w:t>
      </w:r>
      <w:r w:rsidR="00871EE7">
        <w:t>Port and</w:t>
      </w:r>
      <w:r w:rsidR="00192BC2">
        <w:t xml:space="preserve"> note taker Wylie Bednar</w:t>
      </w:r>
      <w:r>
        <w:t xml:space="preserve"> </w:t>
      </w:r>
      <w:r w:rsidR="00272496">
        <w:t>w</w:t>
      </w:r>
      <w:r w:rsidR="00192BC2">
        <w:t>ere</w:t>
      </w:r>
      <w:r w:rsidR="00272496">
        <w:t xml:space="preserve"> also present</w:t>
      </w:r>
      <w:r>
        <w:t>.</w:t>
      </w:r>
    </w:p>
    <w:p w14:paraId="3940018B" w14:textId="77777777" w:rsidR="004E3FFB" w:rsidRDefault="004E3FFB" w:rsidP="004E3FFB">
      <w:pPr>
        <w:rPr>
          <w:b/>
          <w:i/>
        </w:rPr>
      </w:pPr>
      <w:r>
        <w:rPr>
          <w:b/>
          <w:i/>
        </w:rPr>
        <w:tab/>
      </w:r>
    </w:p>
    <w:p w14:paraId="56D2D6C6" w14:textId="77777777" w:rsidR="004F11AE" w:rsidRPr="00815E4D" w:rsidRDefault="004F11AE" w:rsidP="004E3FFB"/>
    <w:p w14:paraId="6787FA66" w14:textId="77777777" w:rsidR="004E3FFB" w:rsidRPr="004936A2" w:rsidRDefault="004E3FFB" w:rsidP="004E3FFB">
      <w:pPr>
        <w:rPr>
          <w:i/>
        </w:rPr>
      </w:pPr>
      <w:r>
        <w:rPr>
          <w:b/>
          <w:u w:val="thick" w:color="000000"/>
        </w:rPr>
        <w:t>2.</w:t>
      </w:r>
      <w:r>
        <w:rPr>
          <w:b/>
          <w:spacing w:val="59"/>
          <w:u w:val="thick" w:color="000000"/>
        </w:rPr>
        <w:t xml:space="preserve"> </w:t>
      </w:r>
      <w:r>
        <w:rPr>
          <w:rFonts w:asciiTheme="minorHAnsi" w:hAnsiTheme="minorHAnsi"/>
          <w:b/>
          <w:u w:val="thick" w:color="000000"/>
        </w:rPr>
        <w:t>Public Hearings</w:t>
      </w:r>
    </w:p>
    <w:p w14:paraId="669E1124" w14:textId="77777777" w:rsidR="004E3FFB" w:rsidRPr="00827BCC" w:rsidRDefault="004E3FFB" w:rsidP="004E3FFB">
      <w:pPr>
        <w:rPr>
          <w:rFonts w:asciiTheme="minorHAnsi" w:hAnsiTheme="minorHAnsi"/>
          <w:b/>
          <w:u w:val="thick" w:color="000000"/>
        </w:rPr>
      </w:pPr>
    </w:p>
    <w:p w14:paraId="3ECE8AC4" w14:textId="72AB14E5" w:rsidR="004E3FFB" w:rsidRDefault="00636508" w:rsidP="004E3FFB">
      <w:pPr>
        <w:pStyle w:val="ListParagraph"/>
        <w:numPr>
          <w:ilvl w:val="0"/>
          <w:numId w:val="6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Attorney </w:t>
      </w:r>
      <w:r w:rsidR="00FF5C46">
        <w:rPr>
          <w:rFonts w:eastAsia="Times New Roman" w:cs="Times New Roman"/>
          <w:b/>
          <w:i/>
        </w:rPr>
        <w:t>Douglas Deschen</w:t>
      </w:r>
      <w:r w:rsidR="00355A09">
        <w:rPr>
          <w:rFonts w:eastAsia="Times New Roman" w:cs="Times New Roman"/>
          <w:b/>
          <w:i/>
        </w:rPr>
        <w:t>es</w:t>
      </w:r>
    </w:p>
    <w:p w14:paraId="01196703" w14:textId="6901DDA4" w:rsidR="00FC1AF9" w:rsidRDefault="00C92B16" w:rsidP="00C92B16">
      <w:pPr>
        <w:ind w:left="720"/>
        <w:rPr>
          <w:b/>
          <w:i/>
        </w:rPr>
      </w:pPr>
      <w:r>
        <w:rPr>
          <w:b/>
          <w:i/>
        </w:rPr>
        <w:t>9 Ce</w:t>
      </w:r>
      <w:r w:rsidR="002643CB">
        <w:rPr>
          <w:b/>
          <w:i/>
        </w:rPr>
        <w:t>nter St</w:t>
      </w:r>
      <w:r w:rsidR="00BD1883">
        <w:rPr>
          <w:b/>
          <w:i/>
        </w:rPr>
        <w:t>reet</w:t>
      </w:r>
    </w:p>
    <w:p w14:paraId="40ABCD28" w14:textId="7F35B338" w:rsidR="00BD1883" w:rsidRDefault="00D25638" w:rsidP="00C92B16">
      <w:pPr>
        <w:ind w:left="720"/>
        <w:rPr>
          <w:b/>
          <w:i/>
        </w:rPr>
      </w:pPr>
      <w:r>
        <w:rPr>
          <w:b/>
          <w:i/>
        </w:rPr>
        <w:t xml:space="preserve">DOD Special </w:t>
      </w:r>
      <w:r w:rsidR="00A27203">
        <w:rPr>
          <w:b/>
          <w:i/>
        </w:rPr>
        <w:t>Permit (P</w:t>
      </w:r>
      <w:r w:rsidR="007D3508">
        <w:rPr>
          <w:b/>
          <w:i/>
        </w:rPr>
        <w:t>BSP-26</w:t>
      </w:r>
      <w:r w:rsidR="00447E45">
        <w:rPr>
          <w:b/>
          <w:i/>
        </w:rPr>
        <w:t>-2)</w:t>
      </w:r>
    </w:p>
    <w:p w14:paraId="7E8D987C" w14:textId="4BA66165" w:rsidR="00644152" w:rsidRDefault="00860925" w:rsidP="00C92B16">
      <w:pPr>
        <w:ind w:left="720"/>
        <w:rPr>
          <w:bCs/>
          <w:i/>
        </w:rPr>
      </w:pPr>
      <w:r>
        <w:rPr>
          <w:bCs/>
          <w:i/>
        </w:rPr>
        <w:t>Con</w:t>
      </w:r>
      <w:r w:rsidR="00DB3326">
        <w:rPr>
          <w:bCs/>
          <w:i/>
        </w:rPr>
        <w:t>tinued from 6/</w:t>
      </w:r>
      <w:r w:rsidR="00270038">
        <w:rPr>
          <w:bCs/>
          <w:i/>
        </w:rPr>
        <w:t>3/2026</w:t>
      </w:r>
    </w:p>
    <w:p w14:paraId="2A55D696" w14:textId="77777777" w:rsidR="00C27335" w:rsidRPr="00AB4152" w:rsidRDefault="00C27335" w:rsidP="00C27335">
      <w:pPr>
        <w:rPr>
          <w:bCs/>
          <w:iCs/>
        </w:rPr>
      </w:pPr>
    </w:p>
    <w:p w14:paraId="43906853" w14:textId="1A2A35E1" w:rsidR="004C6EB7" w:rsidRDefault="00023E13" w:rsidP="00C27335">
      <w:pPr>
        <w:rPr>
          <w:bCs/>
          <w:iCs/>
        </w:rPr>
      </w:pPr>
      <w:r>
        <w:rPr>
          <w:bCs/>
          <w:iCs/>
        </w:rPr>
        <w:t xml:space="preserve">Chairman Koup explained that the applicants had requested a </w:t>
      </w:r>
      <w:r w:rsidR="00E802D9">
        <w:rPr>
          <w:bCs/>
          <w:iCs/>
        </w:rPr>
        <w:t>continuance</w:t>
      </w:r>
      <w:r>
        <w:rPr>
          <w:bCs/>
          <w:iCs/>
        </w:rPr>
        <w:t xml:space="preserve"> to</w:t>
      </w:r>
      <w:r w:rsidR="00BB47A0">
        <w:rPr>
          <w:bCs/>
          <w:iCs/>
        </w:rPr>
        <w:t xml:space="preserve"> the Planning Board meeting on</w:t>
      </w:r>
      <w:r>
        <w:rPr>
          <w:bCs/>
          <w:iCs/>
        </w:rPr>
        <w:t xml:space="preserve"> 7/1</w:t>
      </w:r>
    </w:p>
    <w:p w14:paraId="1B2CA56A" w14:textId="77777777" w:rsidR="00023E13" w:rsidRDefault="00023E13" w:rsidP="00C27335">
      <w:pPr>
        <w:rPr>
          <w:bCs/>
          <w:iCs/>
        </w:rPr>
      </w:pPr>
    </w:p>
    <w:p w14:paraId="1D00DBA6" w14:textId="1B8252E7" w:rsidR="00023E13" w:rsidRDefault="00023E13" w:rsidP="00C27335">
      <w:pPr>
        <w:rPr>
          <w:bCs/>
          <w:iCs/>
        </w:rPr>
      </w:pPr>
      <w:r>
        <w:rPr>
          <w:bCs/>
          <w:iCs/>
        </w:rPr>
        <w:t>Rick Taintor asked for clarification about whether the property in question was rightfully classified</w:t>
      </w:r>
      <w:r w:rsidR="00F01CA4">
        <w:rPr>
          <w:bCs/>
          <w:iCs/>
        </w:rPr>
        <w:t xml:space="preserve"> as an owner-occupied b</w:t>
      </w:r>
      <w:r w:rsidR="00183B7C">
        <w:rPr>
          <w:bCs/>
          <w:iCs/>
        </w:rPr>
        <w:t>ed and breakfast</w:t>
      </w:r>
      <w:r>
        <w:rPr>
          <w:bCs/>
          <w:iCs/>
        </w:rPr>
        <w:t xml:space="preserve"> o</w:t>
      </w:r>
      <w:r w:rsidR="00F01CA4">
        <w:rPr>
          <w:bCs/>
          <w:iCs/>
        </w:rPr>
        <w:t>r</w:t>
      </w:r>
      <w:r>
        <w:rPr>
          <w:bCs/>
          <w:iCs/>
        </w:rPr>
        <w:t xml:space="preserve"> a hotel/inn</w:t>
      </w:r>
      <w:r w:rsidR="00A47D9A">
        <w:rPr>
          <w:bCs/>
          <w:iCs/>
        </w:rPr>
        <w:t>, added that he would like to clarify</w:t>
      </w:r>
      <w:r w:rsidR="00422D72">
        <w:rPr>
          <w:bCs/>
          <w:iCs/>
        </w:rPr>
        <w:t xml:space="preserve"> that in the </w:t>
      </w:r>
      <w:r w:rsidR="00763469">
        <w:rPr>
          <w:bCs/>
          <w:iCs/>
        </w:rPr>
        <w:t>language.</w:t>
      </w:r>
    </w:p>
    <w:p w14:paraId="2DB3EE3B" w14:textId="77777777" w:rsidR="00F01CA4" w:rsidRDefault="00F01CA4" w:rsidP="00C27335">
      <w:pPr>
        <w:rPr>
          <w:bCs/>
          <w:iCs/>
        </w:rPr>
      </w:pPr>
    </w:p>
    <w:p w14:paraId="7419018F" w14:textId="77777777" w:rsidR="003C00FF" w:rsidRDefault="003C00FF" w:rsidP="00C27335">
      <w:pPr>
        <w:rPr>
          <w:bCs/>
          <w:iCs/>
        </w:rPr>
      </w:pPr>
      <w:r>
        <w:rPr>
          <w:bCs/>
          <w:iCs/>
        </w:rPr>
        <w:t>Alden Clark</w:t>
      </w:r>
      <w:r w:rsidR="00F01CA4">
        <w:rPr>
          <w:bCs/>
          <w:iCs/>
        </w:rPr>
        <w:t xml:space="preserve"> move</w:t>
      </w:r>
      <w:r>
        <w:rPr>
          <w:bCs/>
          <w:iCs/>
        </w:rPr>
        <w:t>d to continue the hearing to the Planning Board meeting on 7/1</w:t>
      </w:r>
    </w:p>
    <w:p w14:paraId="6F082BC2" w14:textId="77777777" w:rsidR="003C00FF" w:rsidRDefault="003C00FF" w:rsidP="00C27335">
      <w:pPr>
        <w:rPr>
          <w:bCs/>
          <w:iCs/>
        </w:rPr>
      </w:pPr>
    </w:p>
    <w:p w14:paraId="755FD86B" w14:textId="32FFF75A" w:rsidR="00F01CA4" w:rsidRDefault="00F01CA4" w:rsidP="00C27335">
      <w:pPr>
        <w:rPr>
          <w:bCs/>
          <w:iCs/>
        </w:rPr>
      </w:pPr>
      <w:r>
        <w:rPr>
          <w:bCs/>
          <w:iCs/>
        </w:rPr>
        <w:t>M</w:t>
      </w:r>
      <w:r w:rsidR="003C00FF">
        <w:rPr>
          <w:bCs/>
          <w:iCs/>
        </w:rPr>
        <w:t>att Hefron</w:t>
      </w:r>
      <w:r>
        <w:rPr>
          <w:bCs/>
          <w:iCs/>
        </w:rPr>
        <w:t xml:space="preserve"> second</w:t>
      </w:r>
      <w:r w:rsidR="003C00FF">
        <w:rPr>
          <w:bCs/>
          <w:iCs/>
        </w:rPr>
        <w:t>ed</w:t>
      </w:r>
      <w:r w:rsidR="00062855">
        <w:rPr>
          <w:bCs/>
          <w:iCs/>
        </w:rPr>
        <w:t>.</w:t>
      </w:r>
    </w:p>
    <w:p w14:paraId="29298DAF" w14:textId="77777777" w:rsidR="00062855" w:rsidRDefault="00062855" w:rsidP="00C27335">
      <w:pPr>
        <w:rPr>
          <w:bCs/>
          <w:iCs/>
        </w:rPr>
      </w:pPr>
    </w:p>
    <w:p w14:paraId="76DF0FEB" w14:textId="532F85B7" w:rsidR="00062855" w:rsidRPr="00023E13" w:rsidRDefault="00062855" w:rsidP="00C27335">
      <w:pPr>
        <w:rPr>
          <w:bCs/>
          <w:iCs/>
        </w:rPr>
      </w:pPr>
      <w:r>
        <w:rPr>
          <w:bCs/>
          <w:iCs/>
        </w:rPr>
        <w:t>A roll call vote was taken, the vote was unanimous. The motion was passed.</w:t>
      </w:r>
    </w:p>
    <w:p w14:paraId="76286605" w14:textId="77777777" w:rsidR="004C6EB7" w:rsidRPr="00AB4152" w:rsidRDefault="004C6EB7" w:rsidP="00C27335">
      <w:pPr>
        <w:rPr>
          <w:bCs/>
          <w:iCs/>
        </w:rPr>
      </w:pPr>
    </w:p>
    <w:p w14:paraId="2A22A38E" w14:textId="77777777" w:rsidR="004C6EB7" w:rsidRPr="00860925" w:rsidRDefault="004C6EB7" w:rsidP="00C27335">
      <w:pPr>
        <w:rPr>
          <w:bCs/>
          <w:i/>
        </w:rPr>
      </w:pPr>
    </w:p>
    <w:p w14:paraId="15EFFED2" w14:textId="5AB8DE3E" w:rsidR="00A74D95" w:rsidRDefault="000F560D" w:rsidP="004E3FFB">
      <w:pPr>
        <w:pStyle w:val="ListParagraph"/>
        <w:numPr>
          <w:ilvl w:val="0"/>
          <w:numId w:val="6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C</w:t>
      </w:r>
      <w:r w:rsidR="00F91EC3">
        <w:rPr>
          <w:rFonts w:eastAsia="Times New Roman" w:cs="Times New Roman"/>
          <w:b/>
          <w:i/>
        </w:rPr>
        <w:t>aswell Brothers</w:t>
      </w:r>
      <w:r w:rsidR="00B82158">
        <w:rPr>
          <w:rFonts w:eastAsia="Times New Roman" w:cs="Times New Roman"/>
          <w:b/>
          <w:i/>
        </w:rPr>
        <w:t xml:space="preserve"> Realty, LLC</w:t>
      </w:r>
      <w:r w:rsidR="00A53A50">
        <w:rPr>
          <w:rFonts w:eastAsia="Times New Roman" w:cs="Times New Roman"/>
          <w:b/>
          <w:i/>
        </w:rPr>
        <w:t xml:space="preserve"> c/o</w:t>
      </w:r>
      <w:r w:rsidR="00860906">
        <w:rPr>
          <w:rFonts w:eastAsia="Times New Roman" w:cs="Times New Roman"/>
          <w:b/>
          <w:i/>
        </w:rPr>
        <w:t xml:space="preserve"> Lisa Mead, Mead</w:t>
      </w:r>
      <w:r w:rsidR="0099423B">
        <w:rPr>
          <w:rFonts w:eastAsia="Times New Roman" w:cs="Times New Roman"/>
          <w:b/>
          <w:i/>
        </w:rPr>
        <w:t xml:space="preserve"> Talerman</w:t>
      </w:r>
      <w:r w:rsidR="00C86425">
        <w:rPr>
          <w:rFonts w:eastAsia="Times New Roman" w:cs="Times New Roman"/>
          <w:b/>
          <w:i/>
        </w:rPr>
        <w:t xml:space="preserve"> &amp; Costa</w:t>
      </w:r>
      <w:r w:rsidR="00AD5C98">
        <w:rPr>
          <w:rFonts w:eastAsia="Times New Roman" w:cs="Times New Roman"/>
          <w:b/>
          <w:i/>
        </w:rPr>
        <w:t>, LLC</w:t>
      </w:r>
    </w:p>
    <w:p w14:paraId="15591A26" w14:textId="2C4E0B4C" w:rsidR="00AD5C98" w:rsidRDefault="009C30F4" w:rsidP="00621A22">
      <w:pPr>
        <w:ind w:left="720"/>
        <w:rPr>
          <w:b/>
          <w:i/>
        </w:rPr>
      </w:pPr>
      <w:r>
        <w:rPr>
          <w:b/>
          <w:i/>
        </w:rPr>
        <w:t>22 H</w:t>
      </w:r>
      <w:r w:rsidR="00822C3D">
        <w:rPr>
          <w:b/>
          <w:i/>
        </w:rPr>
        <w:t>enry Graf Jr.</w:t>
      </w:r>
      <w:r w:rsidR="00602793">
        <w:rPr>
          <w:b/>
          <w:i/>
        </w:rPr>
        <w:t xml:space="preserve"> Road</w:t>
      </w:r>
    </w:p>
    <w:p w14:paraId="4FA7C890" w14:textId="444ACCB7" w:rsidR="006B30BC" w:rsidRDefault="006B30BC" w:rsidP="00621A22">
      <w:pPr>
        <w:ind w:left="720"/>
        <w:rPr>
          <w:b/>
          <w:i/>
        </w:rPr>
      </w:pPr>
      <w:r>
        <w:rPr>
          <w:b/>
          <w:i/>
        </w:rPr>
        <w:t xml:space="preserve">Special Permit </w:t>
      </w:r>
      <w:r w:rsidR="002C069C">
        <w:rPr>
          <w:b/>
          <w:i/>
        </w:rPr>
        <w:t>(SPR</w:t>
      </w:r>
      <w:r w:rsidR="006F2E9B">
        <w:rPr>
          <w:b/>
          <w:i/>
        </w:rPr>
        <w:t>-26-</w:t>
      </w:r>
      <w:r w:rsidR="004B384C">
        <w:rPr>
          <w:b/>
          <w:i/>
        </w:rPr>
        <w:t>1)</w:t>
      </w:r>
    </w:p>
    <w:p w14:paraId="7E6935FA" w14:textId="071D0AD7" w:rsidR="004B384C" w:rsidRDefault="0034125C" w:rsidP="00621A22">
      <w:pPr>
        <w:ind w:left="720"/>
        <w:rPr>
          <w:bCs/>
          <w:i/>
        </w:rPr>
      </w:pPr>
      <w:r>
        <w:rPr>
          <w:bCs/>
          <w:i/>
        </w:rPr>
        <w:t xml:space="preserve">Continued </w:t>
      </w:r>
      <w:r w:rsidR="007C1318">
        <w:rPr>
          <w:bCs/>
          <w:i/>
        </w:rPr>
        <w:t>from 5/</w:t>
      </w:r>
      <w:r w:rsidR="00511665">
        <w:rPr>
          <w:bCs/>
          <w:i/>
        </w:rPr>
        <w:t>6/2026</w:t>
      </w:r>
    </w:p>
    <w:p w14:paraId="7E1B9B39" w14:textId="77777777" w:rsidR="00D7322D" w:rsidRPr="00AB4152" w:rsidRDefault="00D7322D" w:rsidP="00D7322D">
      <w:pPr>
        <w:rPr>
          <w:bCs/>
          <w:iCs/>
        </w:rPr>
      </w:pPr>
    </w:p>
    <w:p w14:paraId="7E235BF4" w14:textId="0FC0A896" w:rsidR="00FE272C" w:rsidRDefault="00A07DCE" w:rsidP="00D7322D">
      <w:pPr>
        <w:rPr>
          <w:bCs/>
          <w:iCs/>
        </w:rPr>
      </w:pPr>
      <w:r>
        <w:rPr>
          <w:bCs/>
          <w:iCs/>
        </w:rPr>
        <w:lastRenderedPageBreak/>
        <w:t>Adam Costa of Mead, Talerman &amp; Costa, LLC</w:t>
      </w:r>
      <w:r w:rsidR="00A47D9A">
        <w:rPr>
          <w:bCs/>
          <w:iCs/>
        </w:rPr>
        <w:t xml:space="preserve"> came to </w:t>
      </w:r>
      <w:r>
        <w:rPr>
          <w:bCs/>
          <w:iCs/>
        </w:rPr>
        <w:t xml:space="preserve">the </w:t>
      </w:r>
      <w:r w:rsidR="00A47D9A">
        <w:rPr>
          <w:bCs/>
          <w:iCs/>
        </w:rPr>
        <w:t>podium</w:t>
      </w:r>
      <w:r>
        <w:rPr>
          <w:bCs/>
          <w:iCs/>
        </w:rPr>
        <w:t xml:space="preserve"> and</w:t>
      </w:r>
      <w:r w:rsidR="00760B25">
        <w:rPr>
          <w:bCs/>
          <w:iCs/>
        </w:rPr>
        <w:t xml:space="preserve"> introduced </w:t>
      </w:r>
      <w:r w:rsidR="00F26D29">
        <w:rPr>
          <w:bCs/>
          <w:iCs/>
        </w:rPr>
        <w:t>the proposals.</w:t>
      </w:r>
    </w:p>
    <w:p w14:paraId="5D6AE252" w14:textId="77777777" w:rsidR="00F26D29" w:rsidRDefault="00F26D29" w:rsidP="00D7322D">
      <w:pPr>
        <w:rPr>
          <w:bCs/>
          <w:iCs/>
        </w:rPr>
      </w:pPr>
    </w:p>
    <w:p w14:paraId="0076CC7E" w14:textId="5E7F388D" w:rsidR="009A5694" w:rsidRDefault="00184FEC" w:rsidP="00D7322D">
      <w:pPr>
        <w:rPr>
          <w:bCs/>
          <w:iCs/>
        </w:rPr>
      </w:pPr>
      <w:r>
        <w:rPr>
          <w:bCs/>
          <w:iCs/>
        </w:rPr>
        <w:t>Costa explained</w:t>
      </w:r>
      <w:r w:rsidR="00CB3988">
        <w:rPr>
          <w:bCs/>
          <w:iCs/>
        </w:rPr>
        <w:t xml:space="preserve"> p</w:t>
      </w:r>
      <w:r w:rsidR="00DB0EB9">
        <w:rPr>
          <w:bCs/>
          <w:iCs/>
        </w:rPr>
        <w:t>ropos</w:t>
      </w:r>
      <w:r w:rsidR="00CB3988">
        <w:rPr>
          <w:bCs/>
          <w:iCs/>
        </w:rPr>
        <w:t xml:space="preserve">als to </w:t>
      </w:r>
      <w:r w:rsidR="00DB0EB9">
        <w:rPr>
          <w:bCs/>
          <w:iCs/>
        </w:rPr>
        <w:t>add medical office tenants</w:t>
      </w:r>
      <w:r w:rsidR="00CB3988">
        <w:rPr>
          <w:bCs/>
          <w:iCs/>
        </w:rPr>
        <w:t xml:space="preserve"> to the site</w:t>
      </w:r>
      <w:r w:rsidR="00BE5307">
        <w:rPr>
          <w:bCs/>
          <w:iCs/>
        </w:rPr>
        <w:t>, and explained that the proposed change-of-use triggers this special permit review.</w:t>
      </w:r>
      <w:r w:rsidR="00FD74BC">
        <w:rPr>
          <w:bCs/>
          <w:iCs/>
        </w:rPr>
        <w:t xml:space="preserve"> Costa e</w:t>
      </w:r>
      <w:r w:rsidR="009A5694">
        <w:rPr>
          <w:bCs/>
          <w:iCs/>
        </w:rPr>
        <w:t xml:space="preserve">xplained that the property currently includes 3 </w:t>
      </w:r>
      <w:r w:rsidR="00EE7FFA">
        <w:rPr>
          <w:bCs/>
          <w:iCs/>
        </w:rPr>
        <w:t>health</w:t>
      </w:r>
      <w:r w:rsidR="002F6B29">
        <w:rPr>
          <w:bCs/>
          <w:iCs/>
        </w:rPr>
        <w:t xml:space="preserve"> club</w:t>
      </w:r>
      <w:r w:rsidR="002613B0">
        <w:rPr>
          <w:bCs/>
          <w:iCs/>
        </w:rPr>
        <w:t>/recreation tenants,</w:t>
      </w:r>
      <w:r w:rsidR="00FD74BC">
        <w:rPr>
          <w:bCs/>
          <w:iCs/>
        </w:rPr>
        <w:t xml:space="preserve"> and</w:t>
      </w:r>
      <w:r w:rsidR="002613B0">
        <w:rPr>
          <w:bCs/>
          <w:iCs/>
        </w:rPr>
        <w:t xml:space="preserve"> they would like to add</w:t>
      </w:r>
      <w:r w:rsidR="00A17A9E">
        <w:rPr>
          <w:bCs/>
          <w:iCs/>
        </w:rPr>
        <w:t xml:space="preserve"> the</w:t>
      </w:r>
      <w:r w:rsidR="002613B0">
        <w:rPr>
          <w:bCs/>
          <w:iCs/>
        </w:rPr>
        <w:t xml:space="preserve"> specified medical tenants. </w:t>
      </w:r>
    </w:p>
    <w:p w14:paraId="1DD7991C" w14:textId="77777777" w:rsidR="002613B0" w:rsidRDefault="002613B0" w:rsidP="00D7322D">
      <w:pPr>
        <w:rPr>
          <w:bCs/>
          <w:iCs/>
        </w:rPr>
      </w:pPr>
    </w:p>
    <w:p w14:paraId="00C1FCD8" w14:textId="49E4D357" w:rsidR="0055075F" w:rsidRDefault="00443E12" w:rsidP="00787DF1">
      <w:pPr>
        <w:rPr>
          <w:bCs/>
          <w:iCs/>
        </w:rPr>
      </w:pPr>
      <w:r>
        <w:rPr>
          <w:bCs/>
          <w:iCs/>
        </w:rPr>
        <w:t>Costa</w:t>
      </w:r>
      <w:r w:rsidR="000D2A5C">
        <w:rPr>
          <w:bCs/>
          <w:iCs/>
        </w:rPr>
        <w:t xml:space="preserve"> displayed several slides with </w:t>
      </w:r>
      <w:r w:rsidR="00F82AB0">
        <w:rPr>
          <w:bCs/>
          <w:iCs/>
        </w:rPr>
        <w:t xml:space="preserve">the existing conditions of 22 Henry Graf Rd for reference. </w:t>
      </w:r>
      <w:r w:rsidR="00A511C9">
        <w:rPr>
          <w:bCs/>
          <w:iCs/>
        </w:rPr>
        <w:t xml:space="preserve">He </w:t>
      </w:r>
      <w:r w:rsidR="00604CE6">
        <w:rPr>
          <w:bCs/>
          <w:iCs/>
        </w:rPr>
        <w:t>elaborated on the</w:t>
      </w:r>
      <w:r w:rsidR="004675A4">
        <w:rPr>
          <w:bCs/>
          <w:iCs/>
        </w:rPr>
        <w:t xml:space="preserve"> applicant’s plans </w:t>
      </w:r>
      <w:r w:rsidR="000E64D0">
        <w:rPr>
          <w:bCs/>
          <w:iCs/>
        </w:rPr>
        <w:t xml:space="preserve">to </w:t>
      </w:r>
      <w:r w:rsidR="004675A4">
        <w:rPr>
          <w:bCs/>
          <w:iCs/>
        </w:rPr>
        <w:t>confor</w:t>
      </w:r>
      <w:r w:rsidR="000E64D0">
        <w:rPr>
          <w:bCs/>
          <w:iCs/>
        </w:rPr>
        <w:t>m</w:t>
      </w:r>
      <w:r w:rsidR="004675A4">
        <w:rPr>
          <w:bCs/>
          <w:iCs/>
        </w:rPr>
        <w:t xml:space="preserve"> to parking and other zoning requirements</w:t>
      </w:r>
      <w:r w:rsidR="00F2106B">
        <w:rPr>
          <w:bCs/>
          <w:iCs/>
        </w:rPr>
        <w:t xml:space="preserve"> on the site</w:t>
      </w:r>
      <w:r w:rsidR="00654A5B">
        <w:rPr>
          <w:bCs/>
          <w:iCs/>
        </w:rPr>
        <w:t xml:space="preserve">, and added that the property already has a 25% excess of </w:t>
      </w:r>
      <w:r w:rsidR="0028683E">
        <w:rPr>
          <w:bCs/>
          <w:iCs/>
        </w:rPr>
        <w:t>required parking spaces.</w:t>
      </w:r>
    </w:p>
    <w:p w14:paraId="1906B812" w14:textId="77777777" w:rsidR="0028683E" w:rsidRDefault="0028683E" w:rsidP="00787DF1">
      <w:pPr>
        <w:rPr>
          <w:bCs/>
          <w:iCs/>
        </w:rPr>
      </w:pPr>
    </w:p>
    <w:p w14:paraId="21827C1B" w14:textId="708F6A22" w:rsidR="0028683E" w:rsidRDefault="000E64D0" w:rsidP="00787DF1">
      <w:pPr>
        <w:rPr>
          <w:bCs/>
          <w:iCs/>
        </w:rPr>
      </w:pPr>
      <w:r>
        <w:rPr>
          <w:bCs/>
          <w:iCs/>
        </w:rPr>
        <w:t xml:space="preserve">Costa </w:t>
      </w:r>
      <w:r w:rsidR="0028683E">
        <w:rPr>
          <w:bCs/>
          <w:iCs/>
        </w:rPr>
        <w:t>argued that this should be an easy</w:t>
      </w:r>
      <w:r w:rsidR="00455B76">
        <w:rPr>
          <w:bCs/>
          <w:iCs/>
        </w:rPr>
        <w:t xml:space="preserve"> proposal for the Board, as it does not include any exterior renovations to the site.</w:t>
      </w:r>
      <w:r w:rsidR="0059385B">
        <w:rPr>
          <w:bCs/>
          <w:iCs/>
        </w:rPr>
        <w:t xml:space="preserve"> </w:t>
      </w:r>
      <w:r w:rsidR="00F93910">
        <w:rPr>
          <w:bCs/>
          <w:iCs/>
        </w:rPr>
        <w:t xml:space="preserve">He </w:t>
      </w:r>
      <w:r w:rsidR="00ED2794">
        <w:rPr>
          <w:bCs/>
          <w:iCs/>
        </w:rPr>
        <w:t>displayed a slide depicting an architectural rendering of the proposed sign</w:t>
      </w:r>
      <w:r w:rsidR="00EC0EF1">
        <w:rPr>
          <w:bCs/>
          <w:iCs/>
        </w:rPr>
        <w:t xml:space="preserve"> to be displayed at the entrance</w:t>
      </w:r>
      <w:r w:rsidR="00CC4348">
        <w:rPr>
          <w:bCs/>
          <w:iCs/>
        </w:rPr>
        <w:t>, as well as several slides of the proposed floor plans and their prospective uses.</w:t>
      </w:r>
    </w:p>
    <w:p w14:paraId="3087879A" w14:textId="77777777" w:rsidR="007F0792" w:rsidRDefault="007F0792" w:rsidP="00787DF1">
      <w:pPr>
        <w:rPr>
          <w:bCs/>
          <w:iCs/>
        </w:rPr>
      </w:pPr>
    </w:p>
    <w:p w14:paraId="4B76CAF4" w14:textId="778AF820" w:rsidR="0031523B" w:rsidRDefault="007E39EC" w:rsidP="00787DF1">
      <w:pPr>
        <w:rPr>
          <w:bCs/>
          <w:iCs/>
        </w:rPr>
      </w:pPr>
      <w:r>
        <w:rPr>
          <w:bCs/>
          <w:iCs/>
        </w:rPr>
        <w:t>Costa</w:t>
      </w:r>
      <w:r w:rsidR="004B01A6">
        <w:rPr>
          <w:bCs/>
          <w:iCs/>
        </w:rPr>
        <w:t xml:space="preserve"> walked </w:t>
      </w:r>
      <w:r w:rsidR="00AA4679">
        <w:rPr>
          <w:bCs/>
          <w:iCs/>
        </w:rPr>
        <w:t xml:space="preserve">the Board </w:t>
      </w:r>
      <w:r w:rsidR="004B01A6">
        <w:rPr>
          <w:bCs/>
          <w:iCs/>
        </w:rPr>
        <w:t>through the various special permit criteria</w:t>
      </w:r>
      <w:r w:rsidR="00B72976">
        <w:rPr>
          <w:bCs/>
          <w:iCs/>
        </w:rPr>
        <w:t>, and defended the applicant’s position with regard to each item</w:t>
      </w:r>
      <w:r w:rsidR="0031523B">
        <w:rPr>
          <w:bCs/>
          <w:iCs/>
        </w:rPr>
        <w:t xml:space="preserve"> (</w:t>
      </w:r>
      <w:r w:rsidR="0086589C">
        <w:rPr>
          <w:bCs/>
          <w:iCs/>
        </w:rPr>
        <w:t>where applicable</w:t>
      </w:r>
      <w:r w:rsidR="0031523B">
        <w:rPr>
          <w:bCs/>
          <w:iCs/>
        </w:rPr>
        <w:t>)</w:t>
      </w:r>
      <w:r w:rsidR="0086589C">
        <w:rPr>
          <w:bCs/>
          <w:iCs/>
        </w:rPr>
        <w:t>.</w:t>
      </w:r>
      <w:r w:rsidR="0028089B">
        <w:rPr>
          <w:bCs/>
          <w:iCs/>
        </w:rPr>
        <w:t xml:space="preserve"> Costa</w:t>
      </w:r>
      <w:r w:rsidR="00EC5917">
        <w:rPr>
          <w:bCs/>
          <w:iCs/>
        </w:rPr>
        <w:t xml:space="preserve"> clarified that the proposals would have no</w:t>
      </w:r>
      <w:r w:rsidR="00406549">
        <w:rPr>
          <w:bCs/>
          <w:iCs/>
        </w:rPr>
        <w:t xml:space="preserve"> or negligible impact on utilities, water usage, drainage, traffic impact, etc.</w:t>
      </w:r>
    </w:p>
    <w:p w14:paraId="7D570050" w14:textId="77777777" w:rsidR="00406549" w:rsidRDefault="00406549" w:rsidP="00787DF1">
      <w:pPr>
        <w:rPr>
          <w:bCs/>
          <w:iCs/>
        </w:rPr>
      </w:pPr>
    </w:p>
    <w:p w14:paraId="72DFE2AE" w14:textId="6160D8DB" w:rsidR="00D55DBD" w:rsidRDefault="0028089B" w:rsidP="00787DF1">
      <w:pPr>
        <w:rPr>
          <w:bCs/>
          <w:iCs/>
        </w:rPr>
      </w:pPr>
      <w:r>
        <w:rPr>
          <w:bCs/>
          <w:iCs/>
        </w:rPr>
        <w:t>Costa</w:t>
      </w:r>
      <w:r w:rsidR="009D0F9B">
        <w:rPr>
          <w:bCs/>
          <w:iCs/>
        </w:rPr>
        <w:t xml:space="preserve"> stated that the applicants were requesting a waiver on the requirements for narrative</w:t>
      </w:r>
      <w:r w:rsidR="004312A2">
        <w:rPr>
          <w:bCs/>
          <w:iCs/>
        </w:rPr>
        <w:t xml:space="preserve"> </w:t>
      </w:r>
      <w:r w:rsidR="00E71C47">
        <w:rPr>
          <w:bCs/>
          <w:iCs/>
        </w:rPr>
        <w:t>submission</w:t>
      </w:r>
      <w:r w:rsidR="00964E69">
        <w:rPr>
          <w:bCs/>
          <w:iCs/>
        </w:rPr>
        <w:t>s</w:t>
      </w:r>
      <w:r w:rsidR="009C24C8">
        <w:rPr>
          <w:bCs/>
          <w:iCs/>
        </w:rPr>
        <w:t>,</w:t>
      </w:r>
      <w:r w:rsidR="00D55DBD">
        <w:rPr>
          <w:bCs/>
          <w:iCs/>
        </w:rPr>
        <w:t xml:space="preserve"> as they did not feel that the scope of their proposals met the threshold for these requirements.</w:t>
      </w:r>
    </w:p>
    <w:p w14:paraId="2CC85D17" w14:textId="77777777" w:rsidR="00685F4A" w:rsidRDefault="00685F4A" w:rsidP="00787DF1">
      <w:pPr>
        <w:rPr>
          <w:bCs/>
          <w:iCs/>
        </w:rPr>
      </w:pPr>
    </w:p>
    <w:p w14:paraId="515F3212" w14:textId="78494075" w:rsidR="00685F4A" w:rsidRDefault="009C24C8" w:rsidP="00787DF1">
      <w:pPr>
        <w:rPr>
          <w:bCs/>
          <w:iCs/>
        </w:rPr>
      </w:pPr>
      <w:r>
        <w:rPr>
          <w:bCs/>
          <w:iCs/>
        </w:rPr>
        <w:t>Costa</w:t>
      </w:r>
      <w:r w:rsidR="00685F4A">
        <w:rPr>
          <w:bCs/>
          <w:iCs/>
        </w:rPr>
        <w:t xml:space="preserve"> concluded</w:t>
      </w:r>
      <w:r w:rsidR="008D709B">
        <w:rPr>
          <w:bCs/>
          <w:iCs/>
        </w:rPr>
        <w:t>. Chairman Koup opened to questions.</w:t>
      </w:r>
    </w:p>
    <w:p w14:paraId="4A66B24C" w14:textId="77777777" w:rsidR="008D709B" w:rsidRDefault="008D709B" w:rsidP="00787DF1">
      <w:pPr>
        <w:rPr>
          <w:bCs/>
          <w:iCs/>
        </w:rPr>
      </w:pPr>
    </w:p>
    <w:p w14:paraId="1411CEF4" w14:textId="7BEAA393" w:rsidR="008D709B" w:rsidRDefault="00FB53AE" w:rsidP="00787DF1">
      <w:pPr>
        <w:rPr>
          <w:bCs/>
          <w:iCs/>
        </w:rPr>
      </w:pPr>
      <w:r>
        <w:rPr>
          <w:bCs/>
          <w:iCs/>
        </w:rPr>
        <w:t>Alden</w:t>
      </w:r>
      <w:r w:rsidR="008D709B">
        <w:rPr>
          <w:bCs/>
          <w:iCs/>
        </w:rPr>
        <w:t xml:space="preserve"> Clark asked if the applicants were </w:t>
      </w:r>
      <w:r w:rsidR="003B3422">
        <w:rPr>
          <w:bCs/>
          <w:iCs/>
        </w:rPr>
        <w:t>expecting</w:t>
      </w:r>
      <w:r w:rsidR="008D709B">
        <w:rPr>
          <w:bCs/>
          <w:iCs/>
        </w:rPr>
        <w:t xml:space="preserve"> any changes to dumpsters or waste management on the property. </w:t>
      </w:r>
      <w:r w:rsidR="002B54AF">
        <w:rPr>
          <w:bCs/>
          <w:iCs/>
        </w:rPr>
        <w:t xml:space="preserve">Jay </w:t>
      </w:r>
      <w:r w:rsidR="008D709B">
        <w:rPr>
          <w:bCs/>
          <w:iCs/>
        </w:rPr>
        <w:t xml:space="preserve">Caswell answered that he wouldn’t know for sure, but the tenants were minor producers </w:t>
      </w:r>
      <w:r w:rsidR="00E9695C">
        <w:rPr>
          <w:bCs/>
          <w:iCs/>
        </w:rPr>
        <w:t>of</w:t>
      </w:r>
      <w:r w:rsidR="008D709B">
        <w:rPr>
          <w:bCs/>
          <w:iCs/>
        </w:rPr>
        <w:t xml:space="preserve"> waste and they already had a dumpster on site.</w:t>
      </w:r>
    </w:p>
    <w:p w14:paraId="6BEBDAFB" w14:textId="77777777" w:rsidR="008D709B" w:rsidRDefault="008D709B" w:rsidP="00787DF1">
      <w:pPr>
        <w:rPr>
          <w:bCs/>
          <w:iCs/>
        </w:rPr>
      </w:pPr>
    </w:p>
    <w:p w14:paraId="0190DEDB" w14:textId="7129CDC7" w:rsidR="008D709B" w:rsidRDefault="008D709B" w:rsidP="00787DF1">
      <w:pPr>
        <w:rPr>
          <w:bCs/>
          <w:iCs/>
        </w:rPr>
      </w:pPr>
      <w:r>
        <w:rPr>
          <w:bCs/>
          <w:iCs/>
        </w:rPr>
        <w:t xml:space="preserve">Matt </w:t>
      </w:r>
      <w:r w:rsidR="003B3422">
        <w:rPr>
          <w:bCs/>
          <w:iCs/>
        </w:rPr>
        <w:t>Hefron</w:t>
      </w:r>
      <w:r>
        <w:rPr>
          <w:bCs/>
          <w:iCs/>
        </w:rPr>
        <w:t xml:space="preserve"> asked if the sign was intended to be illuminated. </w:t>
      </w:r>
      <w:r w:rsidR="00910877">
        <w:rPr>
          <w:bCs/>
          <w:iCs/>
        </w:rPr>
        <w:t xml:space="preserve">Jay </w:t>
      </w:r>
      <w:r>
        <w:rPr>
          <w:bCs/>
          <w:iCs/>
        </w:rPr>
        <w:t xml:space="preserve">Caswell said he </w:t>
      </w:r>
      <w:r w:rsidR="009E4002">
        <w:rPr>
          <w:bCs/>
          <w:iCs/>
        </w:rPr>
        <w:t>had tentative plans to illuminate, but the building was largely unused after dark most of the time.</w:t>
      </w:r>
      <w:r w:rsidR="005C5B96">
        <w:rPr>
          <w:bCs/>
          <w:iCs/>
        </w:rPr>
        <w:t xml:space="preserve"> He clarified that it would not be a glowing sign.</w:t>
      </w:r>
    </w:p>
    <w:p w14:paraId="78C25553" w14:textId="77777777" w:rsidR="005C5B96" w:rsidRDefault="005C5B96" w:rsidP="00787DF1">
      <w:pPr>
        <w:rPr>
          <w:bCs/>
          <w:iCs/>
        </w:rPr>
      </w:pPr>
    </w:p>
    <w:p w14:paraId="6F2857F9" w14:textId="4BE31D41" w:rsidR="005C5B96" w:rsidRDefault="005C5B96" w:rsidP="00787DF1">
      <w:pPr>
        <w:rPr>
          <w:bCs/>
          <w:iCs/>
        </w:rPr>
      </w:pPr>
      <w:r>
        <w:rPr>
          <w:bCs/>
          <w:iCs/>
        </w:rPr>
        <w:t xml:space="preserve">Rick Taintor </w:t>
      </w:r>
      <w:r w:rsidR="00810F05">
        <w:rPr>
          <w:bCs/>
          <w:iCs/>
        </w:rPr>
        <w:t xml:space="preserve">asked a question about the greenhouse frame visible in the </w:t>
      </w:r>
      <w:r w:rsidR="00E162EA">
        <w:rPr>
          <w:bCs/>
          <w:iCs/>
        </w:rPr>
        <w:t xml:space="preserve">pictures of the current conditions. Caswell answered that he was not planning on removing the greenhouse </w:t>
      </w:r>
      <w:r w:rsidR="00AD5B9D">
        <w:rPr>
          <w:bCs/>
          <w:iCs/>
        </w:rPr>
        <w:t>structure</w:t>
      </w:r>
      <w:r w:rsidR="00E162EA">
        <w:rPr>
          <w:bCs/>
          <w:iCs/>
        </w:rPr>
        <w:t xml:space="preserve">. Taintor suggested that the applicant should remove the parking spaces from the plan that </w:t>
      </w:r>
      <w:r w:rsidR="005D25F9">
        <w:rPr>
          <w:bCs/>
          <w:iCs/>
        </w:rPr>
        <w:t>overlapped with the location of the greenhouse frame</w:t>
      </w:r>
      <w:r w:rsidR="00667C91">
        <w:rPr>
          <w:bCs/>
          <w:iCs/>
        </w:rPr>
        <w:t>, as they would not be possible to park in</w:t>
      </w:r>
      <w:r w:rsidR="004E0B9E">
        <w:rPr>
          <w:bCs/>
          <w:iCs/>
        </w:rPr>
        <w:t>.</w:t>
      </w:r>
      <w:r w:rsidR="00DD6F75">
        <w:rPr>
          <w:bCs/>
          <w:iCs/>
        </w:rPr>
        <w:t xml:space="preserve"> Andrew Port pointed out that the plan in the presentation was an original version, and the updated </w:t>
      </w:r>
      <w:r w:rsidR="00C25E66">
        <w:rPr>
          <w:bCs/>
          <w:iCs/>
        </w:rPr>
        <w:t>version</w:t>
      </w:r>
      <w:r w:rsidR="00DD6F75">
        <w:rPr>
          <w:bCs/>
          <w:iCs/>
        </w:rPr>
        <w:t xml:space="preserve"> of the </w:t>
      </w:r>
      <w:r w:rsidR="00C25E66">
        <w:rPr>
          <w:bCs/>
          <w:iCs/>
        </w:rPr>
        <w:t>proposed</w:t>
      </w:r>
      <w:r w:rsidR="00DD6F75">
        <w:rPr>
          <w:bCs/>
          <w:iCs/>
        </w:rPr>
        <w:t xml:space="preserve"> site plan did include the </w:t>
      </w:r>
      <w:r w:rsidR="00C25E66">
        <w:rPr>
          <w:bCs/>
          <w:iCs/>
        </w:rPr>
        <w:t>greenhouse</w:t>
      </w:r>
      <w:r w:rsidR="00DD6F75">
        <w:rPr>
          <w:bCs/>
          <w:iCs/>
        </w:rPr>
        <w:t xml:space="preserve"> frame and accounted for the missing parking spaces.</w:t>
      </w:r>
    </w:p>
    <w:p w14:paraId="3B93E3C9" w14:textId="77777777" w:rsidR="00DD6F75" w:rsidRDefault="00DD6F75" w:rsidP="00787DF1">
      <w:pPr>
        <w:rPr>
          <w:bCs/>
          <w:iCs/>
        </w:rPr>
      </w:pPr>
    </w:p>
    <w:p w14:paraId="2B45D401" w14:textId="7AE5C974" w:rsidR="00DD6F75" w:rsidRPr="00685F4A" w:rsidRDefault="00DD6F75" w:rsidP="00787DF1">
      <w:pPr>
        <w:rPr>
          <w:bCs/>
          <w:iCs/>
        </w:rPr>
      </w:pPr>
      <w:r>
        <w:rPr>
          <w:bCs/>
          <w:iCs/>
        </w:rPr>
        <w:lastRenderedPageBreak/>
        <w:t>Rick Taintor</w:t>
      </w:r>
      <w:r w:rsidR="00E80877">
        <w:rPr>
          <w:bCs/>
          <w:iCs/>
        </w:rPr>
        <w:t xml:space="preserve"> asked Jay Caswell for his opinion on whether or not the zoning </w:t>
      </w:r>
      <w:r w:rsidR="00A40590">
        <w:rPr>
          <w:bCs/>
          <w:iCs/>
        </w:rPr>
        <w:t>codes</w:t>
      </w:r>
      <w:r w:rsidR="00397FF4">
        <w:rPr>
          <w:bCs/>
          <w:iCs/>
        </w:rPr>
        <w:t xml:space="preserve"> required too many parking spaces in its current form. Caswell answered yes, he felt it required too many parking spaces.</w:t>
      </w:r>
    </w:p>
    <w:p w14:paraId="09ED588B" w14:textId="121B9B7B" w:rsidR="00734DFD" w:rsidRDefault="00734DFD" w:rsidP="00CC78F9">
      <w:pPr>
        <w:rPr>
          <w:b/>
          <w:i/>
        </w:rPr>
      </w:pPr>
    </w:p>
    <w:p w14:paraId="1FF1341D" w14:textId="6FE697FA" w:rsidR="00CE2169" w:rsidRDefault="00B6364E" w:rsidP="00CC78F9">
      <w:pPr>
        <w:rPr>
          <w:bCs/>
          <w:iCs/>
        </w:rPr>
      </w:pPr>
      <w:r>
        <w:rPr>
          <w:bCs/>
          <w:iCs/>
        </w:rPr>
        <w:t xml:space="preserve">Rick Taintor </w:t>
      </w:r>
      <w:r w:rsidR="00E962CA">
        <w:rPr>
          <w:bCs/>
          <w:iCs/>
        </w:rPr>
        <w:t>asked for clarification about the lot boundaries</w:t>
      </w:r>
      <w:r>
        <w:rPr>
          <w:bCs/>
          <w:iCs/>
        </w:rPr>
        <w:t xml:space="preserve"> </w:t>
      </w:r>
      <w:r w:rsidR="00E962CA">
        <w:rPr>
          <w:bCs/>
          <w:iCs/>
        </w:rPr>
        <w:t>in order to ensure</w:t>
      </w:r>
      <w:r>
        <w:rPr>
          <w:bCs/>
          <w:iCs/>
        </w:rPr>
        <w:t xml:space="preserve"> that the proposed location </w:t>
      </w:r>
      <w:r w:rsidR="00E962CA">
        <w:rPr>
          <w:bCs/>
          <w:iCs/>
        </w:rPr>
        <w:t>for</w:t>
      </w:r>
      <w:r>
        <w:rPr>
          <w:bCs/>
          <w:iCs/>
        </w:rPr>
        <w:t xml:space="preserve"> the sign wouldn’t obscure vision</w:t>
      </w:r>
      <w:r w:rsidR="00E962CA">
        <w:rPr>
          <w:bCs/>
          <w:iCs/>
        </w:rPr>
        <w:t xml:space="preserve"> for traffic</w:t>
      </w:r>
      <w:r>
        <w:rPr>
          <w:bCs/>
          <w:iCs/>
        </w:rPr>
        <w:t>.</w:t>
      </w:r>
      <w:r w:rsidR="00E962CA">
        <w:rPr>
          <w:bCs/>
          <w:iCs/>
        </w:rPr>
        <w:t xml:space="preserve"> Caswell responded that it would not obscure sightlines.</w:t>
      </w:r>
    </w:p>
    <w:p w14:paraId="76FEE705" w14:textId="77777777" w:rsidR="00B6364E" w:rsidRDefault="00B6364E" w:rsidP="00CC78F9">
      <w:pPr>
        <w:rPr>
          <w:bCs/>
          <w:iCs/>
        </w:rPr>
      </w:pPr>
    </w:p>
    <w:p w14:paraId="6F6345C5" w14:textId="6C3F31A4" w:rsidR="00B6364E" w:rsidRDefault="00B6364E" w:rsidP="00CC78F9">
      <w:pPr>
        <w:rPr>
          <w:bCs/>
          <w:iCs/>
        </w:rPr>
      </w:pPr>
      <w:r>
        <w:rPr>
          <w:bCs/>
          <w:iCs/>
        </w:rPr>
        <w:t>Chairman Koup opened to public comment.</w:t>
      </w:r>
      <w:r w:rsidR="0074308C">
        <w:rPr>
          <w:bCs/>
          <w:iCs/>
        </w:rPr>
        <w:t xml:space="preserve"> </w:t>
      </w:r>
    </w:p>
    <w:p w14:paraId="3A9B11E9" w14:textId="77777777" w:rsidR="0074308C" w:rsidRDefault="0074308C" w:rsidP="00CC78F9">
      <w:pPr>
        <w:rPr>
          <w:bCs/>
          <w:iCs/>
        </w:rPr>
      </w:pPr>
    </w:p>
    <w:p w14:paraId="421E055D" w14:textId="6D03C38E" w:rsidR="0074308C" w:rsidRDefault="0074308C" w:rsidP="00CC78F9">
      <w:pPr>
        <w:rPr>
          <w:bCs/>
          <w:iCs/>
        </w:rPr>
      </w:pPr>
      <w:r>
        <w:rPr>
          <w:bCs/>
          <w:iCs/>
        </w:rPr>
        <w:t>There were no public comments. Comments were closed.</w:t>
      </w:r>
    </w:p>
    <w:p w14:paraId="640C3711" w14:textId="77777777" w:rsidR="0074308C" w:rsidRDefault="0074308C" w:rsidP="00CC78F9">
      <w:pPr>
        <w:rPr>
          <w:bCs/>
          <w:iCs/>
        </w:rPr>
      </w:pPr>
    </w:p>
    <w:p w14:paraId="55ADB499" w14:textId="39FBFE6A" w:rsidR="0074308C" w:rsidRDefault="0074308C" w:rsidP="00CC78F9">
      <w:pPr>
        <w:rPr>
          <w:bCs/>
          <w:iCs/>
        </w:rPr>
      </w:pPr>
      <w:r>
        <w:rPr>
          <w:bCs/>
          <w:iCs/>
        </w:rPr>
        <w:t xml:space="preserve">Chairman Koup </w:t>
      </w:r>
      <w:r w:rsidR="005C5D6D">
        <w:rPr>
          <w:bCs/>
          <w:iCs/>
        </w:rPr>
        <w:t>opened to the board and asked for the requisite motions requested.</w:t>
      </w:r>
    </w:p>
    <w:p w14:paraId="118F5676" w14:textId="77777777" w:rsidR="002B0B78" w:rsidRDefault="002B0B78" w:rsidP="00CC78F9">
      <w:pPr>
        <w:rPr>
          <w:bCs/>
          <w:iCs/>
        </w:rPr>
      </w:pPr>
    </w:p>
    <w:p w14:paraId="17831BB0" w14:textId="77777777" w:rsidR="00CC6544" w:rsidRDefault="00B3769B" w:rsidP="00CC78F9">
      <w:pPr>
        <w:rPr>
          <w:bCs/>
          <w:iCs/>
        </w:rPr>
      </w:pPr>
      <w:r>
        <w:rPr>
          <w:bCs/>
          <w:iCs/>
        </w:rPr>
        <w:t>R</w:t>
      </w:r>
      <w:r w:rsidR="00CC6544">
        <w:rPr>
          <w:bCs/>
          <w:iCs/>
        </w:rPr>
        <w:t>ick Taintor</w:t>
      </w:r>
      <w:r>
        <w:rPr>
          <w:bCs/>
          <w:iCs/>
        </w:rPr>
        <w:t xml:space="preserve"> move</w:t>
      </w:r>
      <w:r w:rsidR="00CC6544">
        <w:rPr>
          <w:bCs/>
          <w:iCs/>
        </w:rPr>
        <w:t>d</w:t>
      </w:r>
      <w:r>
        <w:rPr>
          <w:bCs/>
          <w:iCs/>
        </w:rPr>
        <w:t xml:space="preserve"> to grant </w:t>
      </w:r>
      <w:r w:rsidR="00CC6544">
        <w:rPr>
          <w:bCs/>
          <w:iCs/>
        </w:rPr>
        <w:t xml:space="preserve">the applicant a </w:t>
      </w:r>
      <w:r>
        <w:rPr>
          <w:bCs/>
          <w:iCs/>
        </w:rPr>
        <w:t xml:space="preserve">waiver for </w:t>
      </w:r>
      <w:r w:rsidR="00CC6544">
        <w:rPr>
          <w:bCs/>
          <w:iCs/>
        </w:rPr>
        <w:t xml:space="preserve">the </w:t>
      </w:r>
      <w:r>
        <w:rPr>
          <w:bCs/>
          <w:iCs/>
        </w:rPr>
        <w:t>narrative submission requirements</w:t>
      </w:r>
      <w:r w:rsidR="00A91AD0">
        <w:rPr>
          <w:bCs/>
          <w:iCs/>
        </w:rPr>
        <w:t xml:space="preserve">. </w:t>
      </w:r>
    </w:p>
    <w:p w14:paraId="2C336058" w14:textId="77777777" w:rsidR="00CC6544" w:rsidRDefault="00CC6544" w:rsidP="00CC78F9">
      <w:pPr>
        <w:rPr>
          <w:bCs/>
          <w:iCs/>
        </w:rPr>
      </w:pPr>
    </w:p>
    <w:p w14:paraId="4033650F" w14:textId="21FA26B4" w:rsidR="002B0B78" w:rsidRDefault="00A91AD0" w:rsidP="00CC78F9">
      <w:pPr>
        <w:rPr>
          <w:bCs/>
          <w:iCs/>
        </w:rPr>
      </w:pPr>
      <w:r>
        <w:rPr>
          <w:bCs/>
          <w:iCs/>
        </w:rPr>
        <w:t>A</w:t>
      </w:r>
      <w:r w:rsidR="00CC6544">
        <w:rPr>
          <w:bCs/>
          <w:iCs/>
        </w:rPr>
        <w:t>lden Clark</w:t>
      </w:r>
      <w:r>
        <w:rPr>
          <w:bCs/>
          <w:iCs/>
        </w:rPr>
        <w:t xml:space="preserve"> second</w:t>
      </w:r>
      <w:r w:rsidR="00CC6544">
        <w:rPr>
          <w:bCs/>
          <w:iCs/>
        </w:rPr>
        <w:t>ed.</w:t>
      </w:r>
    </w:p>
    <w:p w14:paraId="1591DA6A" w14:textId="77777777" w:rsidR="00CC6544" w:rsidRDefault="00CC6544" w:rsidP="00CC78F9">
      <w:pPr>
        <w:rPr>
          <w:bCs/>
          <w:iCs/>
        </w:rPr>
      </w:pPr>
    </w:p>
    <w:p w14:paraId="755149EA" w14:textId="522CFD4A" w:rsidR="00CC6544" w:rsidRDefault="00CC6544" w:rsidP="00CC78F9">
      <w:pPr>
        <w:rPr>
          <w:bCs/>
          <w:iCs/>
        </w:rPr>
      </w:pPr>
      <w:r>
        <w:rPr>
          <w:bCs/>
          <w:iCs/>
        </w:rPr>
        <w:t>A roll call vote was taken, the vote was unanimous. The motion passed.</w:t>
      </w:r>
    </w:p>
    <w:p w14:paraId="7E914566" w14:textId="77777777" w:rsidR="00A91AD0" w:rsidRDefault="00A91AD0" w:rsidP="00CC78F9">
      <w:pPr>
        <w:rPr>
          <w:bCs/>
          <w:iCs/>
        </w:rPr>
      </w:pPr>
    </w:p>
    <w:p w14:paraId="5EFB164F" w14:textId="77777777" w:rsidR="00495580" w:rsidRDefault="0004758F" w:rsidP="00CC78F9">
      <w:pPr>
        <w:rPr>
          <w:bCs/>
          <w:iCs/>
        </w:rPr>
      </w:pPr>
      <w:r>
        <w:rPr>
          <w:bCs/>
          <w:iCs/>
        </w:rPr>
        <w:t>R</w:t>
      </w:r>
      <w:r w:rsidR="00495580">
        <w:rPr>
          <w:bCs/>
          <w:iCs/>
        </w:rPr>
        <w:t>ick Taintor</w:t>
      </w:r>
      <w:r>
        <w:rPr>
          <w:bCs/>
          <w:iCs/>
        </w:rPr>
        <w:t xml:space="preserve"> move</w:t>
      </w:r>
      <w:r w:rsidR="00495580">
        <w:rPr>
          <w:bCs/>
          <w:iCs/>
        </w:rPr>
        <w:t>d</w:t>
      </w:r>
      <w:r>
        <w:rPr>
          <w:bCs/>
          <w:iCs/>
        </w:rPr>
        <w:t xml:space="preserve"> to grant</w:t>
      </w:r>
      <w:r w:rsidR="00495580">
        <w:rPr>
          <w:bCs/>
          <w:iCs/>
        </w:rPr>
        <w:t xml:space="preserve"> the applicant the</w:t>
      </w:r>
      <w:r>
        <w:rPr>
          <w:bCs/>
          <w:iCs/>
        </w:rPr>
        <w:t xml:space="preserve"> special permit</w:t>
      </w:r>
      <w:r w:rsidR="00A41349">
        <w:rPr>
          <w:bCs/>
          <w:iCs/>
        </w:rPr>
        <w:t xml:space="preserve">, with </w:t>
      </w:r>
      <w:r w:rsidR="00495580">
        <w:rPr>
          <w:bCs/>
          <w:iCs/>
        </w:rPr>
        <w:t>incorporation</w:t>
      </w:r>
      <w:r w:rsidR="00A41349">
        <w:rPr>
          <w:bCs/>
          <w:iCs/>
        </w:rPr>
        <w:t xml:space="preserve"> of </w:t>
      </w:r>
      <w:r w:rsidR="00C7406B">
        <w:rPr>
          <w:bCs/>
          <w:iCs/>
        </w:rPr>
        <w:t>findings</w:t>
      </w:r>
      <w:r w:rsidR="00495580">
        <w:rPr>
          <w:bCs/>
          <w:iCs/>
        </w:rPr>
        <w:t xml:space="preserve"> from the meeting</w:t>
      </w:r>
      <w:r w:rsidR="00A41349">
        <w:rPr>
          <w:bCs/>
          <w:iCs/>
        </w:rPr>
        <w:t>.</w:t>
      </w:r>
    </w:p>
    <w:p w14:paraId="7A1D0FFB" w14:textId="77777777" w:rsidR="00495580" w:rsidRDefault="00495580" w:rsidP="00CC78F9">
      <w:pPr>
        <w:rPr>
          <w:bCs/>
          <w:iCs/>
        </w:rPr>
      </w:pPr>
    </w:p>
    <w:p w14:paraId="42C8E100" w14:textId="68CA4645" w:rsidR="00A91AD0" w:rsidRDefault="00286139" w:rsidP="00CC78F9">
      <w:pPr>
        <w:rPr>
          <w:bCs/>
          <w:iCs/>
        </w:rPr>
      </w:pPr>
      <w:r>
        <w:rPr>
          <w:bCs/>
          <w:iCs/>
        </w:rPr>
        <w:t>A</w:t>
      </w:r>
      <w:r w:rsidR="00495580">
        <w:rPr>
          <w:bCs/>
          <w:iCs/>
        </w:rPr>
        <w:t>lden Clark</w:t>
      </w:r>
      <w:r>
        <w:rPr>
          <w:bCs/>
          <w:iCs/>
        </w:rPr>
        <w:t xml:space="preserve"> second</w:t>
      </w:r>
      <w:r w:rsidR="00495580">
        <w:rPr>
          <w:bCs/>
          <w:iCs/>
        </w:rPr>
        <w:t>ed</w:t>
      </w:r>
      <w:r>
        <w:rPr>
          <w:bCs/>
          <w:iCs/>
        </w:rPr>
        <w:t xml:space="preserve">. </w:t>
      </w:r>
    </w:p>
    <w:p w14:paraId="3C4064AD" w14:textId="77777777" w:rsidR="00495580" w:rsidRDefault="00495580" w:rsidP="00CC78F9">
      <w:pPr>
        <w:rPr>
          <w:bCs/>
          <w:iCs/>
        </w:rPr>
      </w:pPr>
    </w:p>
    <w:p w14:paraId="2C03FAA2" w14:textId="022FDA6E" w:rsidR="00495580" w:rsidRDefault="00495580" w:rsidP="00CC78F9">
      <w:pPr>
        <w:rPr>
          <w:bCs/>
          <w:iCs/>
        </w:rPr>
      </w:pPr>
      <w:r>
        <w:rPr>
          <w:bCs/>
          <w:iCs/>
        </w:rPr>
        <w:t>A roll call vote was taken, the vote was unanimous. The motion passed.</w:t>
      </w:r>
    </w:p>
    <w:p w14:paraId="6AEF708C" w14:textId="77777777" w:rsidR="00286139" w:rsidRDefault="00286139" w:rsidP="00CC78F9">
      <w:pPr>
        <w:rPr>
          <w:bCs/>
          <w:iCs/>
        </w:rPr>
      </w:pPr>
    </w:p>
    <w:p w14:paraId="520B30E2" w14:textId="77777777" w:rsidR="00F55FC1" w:rsidRDefault="00E23318" w:rsidP="00CC78F9">
      <w:pPr>
        <w:rPr>
          <w:bCs/>
          <w:iCs/>
        </w:rPr>
      </w:pPr>
      <w:r>
        <w:rPr>
          <w:bCs/>
          <w:iCs/>
        </w:rPr>
        <w:t>R</w:t>
      </w:r>
      <w:r w:rsidR="00495580">
        <w:rPr>
          <w:bCs/>
          <w:iCs/>
        </w:rPr>
        <w:t>ick Taintor</w:t>
      </w:r>
      <w:r>
        <w:rPr>
          <w:bCs/>
          <w:iCs/>
        </w:rPr>
        <w:t xml:space="preserve"> moves</w:t>
      </w:r>
      <w:r w:rsidR="00495580">
        <w:rPr>
          <w:bCs/>
          <w:iCs/>
        </w:rPr>
        <w:t>d</w:t>
      </w:r>
      <w:r>
        <w:rPr>
          <w:bCs/>
          <w:iCs/>
        </w:rPr>
        <w:t xml:space="preserve"> to grant minor site plan review</w:t>
      </w:r>
      <w:r w:rsidR="00A30CA8">
        <w:rPr>
          <w:bCs/>
          <w:iCs/>
        </w:rPr>
        <w:t xml:space="preserve"> application with conditions and </w:t>
      </w:r>
      <w:r w:rsidR="00F55FC1">
        <w:rPr>
          <w:bCs/>
          <w:iCs/>
        </w:rPr>
        <w:t>findings</w:t>
      </w:r>
      <w:r w:rsidR="00A30CA8">
        <w:rPr>
          <w:bCs/>
          <w:iCs/>
        </w:rPr>
        <w:t xml:space="preserve"> reviewed </w:t>
      </w:r>
      <w:r w:rsidR="00F55FC1">
        <w:rPr>
          <w:bCs/>
          <w:iCs/>
        </w:rPr>
        <w:t>during the meeting.</w:t>
      </w:r>
      <w:r w:rsidR="00A30CA8">
        <w:rPr>
          <w:bCs/>
          <w:iCs/>
        </w:rPr>
        <w:t xml:space="preserve"> </w:t>
      </w:r>
    </w:p>
    <w:p w14:paraId="6974C43C" w14:textId="77777777" w:rsidR="00F55FC1" w:rsidRDefault="00F55FC1" w:rsidP="00CC78F9">
      <w:pPr>
        <w:rPr>
          <w:bCs/>
          <w:iCs/>
        </w:rPr>
      </w:pPr>
    </w:p>
    <w:p w14:paraId="49A0E14A" w14:textId="4CD9DC6C" w:rsidR="00286139" w:rsidRDefault="00F55FC1" w:rsidP="00CC78F9">
      <w:pPr>
        <w:rPr>
          <w:bCs/>
          <w:iCs/>
        </w:rPr>
      </w:pPr>
      <w:r>
        <w:rPr>
          <w:bCs/>
          <w:iCs/>
        </w:rPr>
        <w:t>Jamie Pennington</w:t>
      </w:r>
      <w:r w:rsidR="00A30CA8">
        <w:rPr>
          <w:bCs/>
          <w:iCs/>
        </w:rPr>
        <w:t xml:space="preserve"> second</w:t>
      </w:r>
      <w:r>
        <w:rPr>
          <w:bCs/>
          <w:iCs/>
        </w:rPr>
        <w:t>ed</w:t>
      </w:r>
      <w:r w:rsidR="00A30CA8">
        <w:rPr>
          <w:bCs/>
          <w:iCs/>
        </w:rPr>
        <w:t>.</w:t>
      </w:r>
    </w:p>
    <w:p w14:paraId="16C1E7B2" w14:textId="77777777" w:rsidR="00F55FC1" w:rsidRDefault="00F55FC1" w:rsidP="00CC78F9">
      <w:pPr>
        <w:rPr>
          <w:bCs/>
          <w:iCs/>
        </w:rPr>
      </w:pPr>
    </w:p>
    <w:p w14:paraId="33D0430E" w14:textId="7BDB84A4" w:rsidR="00F55FC1" w:rsidRDefault="00F55FC1" w:rsidP="00CC78F9">
      <w:pPr>
        <w:rPr>
          <w:bCs/>
          <w:iCs/>
        </w:rPr>
      </w:pPr>
      <w:r>
        <w:rPr>
          <w:bCs/>
          <w:iCs/>
        </w:rPr>
        <w:t>A roll call vote was taken, the vote was unanimous. The motion passed.</w:t>
      </w:r>
    </w:p>
    <w:p w14:paraId="18005377" w14:textId="77777777" w:rsidR="003D5DB6" w:rsidRDefault="003D5DB6" w:rsidP="00CC78F9">
      <w:pPr>
        <w:rPr>
          <w:bCs/>
          <w:iCs/>
        </w:rPr>
      </w:pPr>
    </w:p>
    <w:p w14:paraId="0258E903" w14:textId="748D8B6C" w:rsidR="003D5DB6" w:rsidRPr="009B73E2" w:rsidRDefault="003D5DB6" w:rsidP="00CC78F9">
      <w:pPr>
        <w:rPr>
          <w:bCs/>
          <w:iCs/>
        </w:rPr>
      </w:pPr>
      <w:r>
        <w:rPr>
          <w:bCs/>
          <w:iCs/>
        </w:rPr>
        <w:t>All motions passed.</w:t>
      </w:r>
    </w:p>
    <w:p w14:paraId="716A8D15" w14:textId="77777777" w:rsidR="004E3FFB" w:rsidRPr="004E3FFB" w:rsidRDefault="004E3FFB" w:rsidP="004E3FFB">
      <w:pPr>
        <w:rPr>
          <w:i/>
        </w:rPr>
      </w:pPr>
      <w:r>
        <w:rPr>
          <w:b/>
          <w:i/>
        </w:rPr>
        <w:tab/>
      </w:r>
    </w:p>
    <w:p w14:paraId="1FB34E80" w14:textId="77777777" w:rsidR="004E3FFB" w:rsidRPr="004936A2" w:rsidRDefault="004E3FFB" w:rsidP="004E3FFB">
      <w:pPr>
        <w:rPr>
          <w:i/>
        </w:rPr>
      </w:pPr>
      <w:r>
        <w:rPr>
          <w:b/>
          <w:u w:val="thick" w:color="000000"/>
        </w:rPr>
        <w:t>3.</w:t>
      </w:r>
      <w:r>
        <w:rPr>
          <w:b/>
          <w:spacing w:val="59"/>
          <w:u w:val="thick" w:color="000000"/>
        </w:rPr>
        <w:t xml:space="preserve"> </w:t>
      </w:r>
      <w:r>
        <w:rPr>
          <w:rFonts w:asciiTheme="minorHAnsi" w:hAnsiTheme="minorHAnsi"/>
          <w:b/>
          <w:u w:val="thick" w:color="000000"/>
        </w:rPr>
        <w:t>General Business</w:t>
      </w:r>
    </w:p>
    <w:p w14:paraId="3CD73F52" w14:textId="77777777" w:rsidR="004E3FFB" w:rsidRPr="00843B45" w:rsidRDefault="004E3FFB" w:rsidP="004E3FFB">
      <w:pPr>
        <w:rPr>
          <w:i/>
        </w:rPr>
      </w:pPr>
    </w:p>
    <w:p w14:paraId="2CC5369A" w14:textId="77777777" w:rsidR="0064179D" w:rsidRDefault="0064179D" w:rsidP="0064179D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Approval of Minutes</w:t>
      </w:r>
    </w:p>
    <w:p w14:paraId="24CC857E" w14:textId="6E4F0440" w:rsidR="0064179D" w:rsidRDefault="003C2C9F" w:rsidP="0064179D">
      <w:pPr>
        <w:pStyle w:val="ListParagraph"/>
        <w:numPr>
          <w:ilvl w:val="0"/>
          <w:numId w:val="20"/>
        </w:numPr>
        <w:rPr>
          <w:b/>
          <w:i/>
        </w:rPr>
      </w:pPr>
      <w:r>
        <w:rPr>
          <w:b/>
          <w:i/>
        </w:rPr>
        <w:t>6/3/2026</w:t>
      </w:r>
    </w:p>
    <w:p w14:paraId="4D00A4F5" w14:textId="77777777" w:rsidR="0064179D" w:rsidRDefault="0064179D" w:rsidP="00CE0FC0">
      <w:pPr>
        <w:rPr>
          <w:bCs/>
          <w:iCs/>
        </w:rPr>
      </w:pPr>
    </w:p>
    <w:p w14:paraId="22F7C27F" w14:textId="77777777" w:rsidR="00F8324B" w:rsidRDefault="00381F9E" w:rsidP="00CE0FC0">
      <w:pPr>
        <w:rPr>
          <w:bCs/>
          <w:iCs/>
        </w:rPr>
      </w:pPr>
      <w:r>
        <w:rPr>
          <w:bCs/>
          <w:iCs/>
        </w:rPr>
        <w:t>A</w:t>
      </w:r>
      <w:r w:rsidR="00F8324B">
        <w:rPr>
          <w:bCs/>
          <w:iCs/>
        </w:rPr>
        <w:t>lden Clark</w:t>
      </w:r>
      <w:r>
        <w:rPr>
          <w:bCs/>
          <w:iCs/>
        </w:rPr>
        <w:t xml:space="preserve"> move</w:t>
      </w:r>
      <w:r w:rsidR="00F8324B">
        <w:rPr>
          <w:bCs/>
          <w:iCs/>
        </w:rPr>
        <w:t>d</w:t>
      </w:r>
      <w:r>
        <w:rPr>
          <w:bCs/>
          <w:iCs/>
        </w:rPr>
        <w:t xml:space="preserve"> to approve</w:t>
      </w:r>
      <w:r w:rsidR="00F8324B">
        <w:rPr>
          <w:bCs/>
          <w:iCs/>
        </w:rPr>
        <w:t xml:space="preserve"> the 6/3/26</w:t>
      </w:r>
      <w:r>
        <w:rPr>
          <w:bCs/>
          <w:iCs/>
        </w:rPr>
        <w:t xml:space="preserve"> min</w:t>
      </w:r>
      <w:r w:rsidR="00F8324B">
        <w:rPr>
          <w:bCs/>
          <w:iCs/>
        </w:rPr>
        <w:t>utes as amended.</w:t>
      </w:r>
    </w:p>
    <w:p w14:paraId="113A5C13" w14:textId="77777777" w:rsidR="00F8324B" w:rsidRDefault="00F8324B" w:rsidP="00CE0FC0">
      <w:pPr>
        <w:rPr>
          <w:bCs/>
          <w:iCs/>
        </w:rPr>
      </w:pPr>
    </w:p>
    <w:p w14:paraId="7E7E4EE5" w14:textId="06F066C4" w:rsidR="00E05E60" w:rsidRDefault="005D4864" w:rsidP="00CE0FC0">
      <w:pPr>
        <w:rPr>
          <w:bCs/>
          <w:iCs/>
        </w:rPr>
      </w:pPr>
      <w:r>
        <w:rPr>
          <w:bCs/>
          <w:iCs/>
        </w:rPr>
        <w:t>M</w:t>
      </w:r>
      <w:r w:rsidR="00F8324B">
        <w:rPr>
          <w:bCs/>
          <w:iCs/>
        </w:rPr>
        <w:t>att Hefron</w:t>
      </w:r>
      <w:r>
        <w:rPr>
          <w:bCs/>
          <w:iCs/>
        </w:rPr>
        <w:t xml:space="preserve"> second</w:t>
      </w:r>
      <w:r w:rsidR="00F8324B">
        <w:rPr>
          <w:bCs/>
          <w:iCs/>
        </w:rPr>
        <w:t>ed.</w:t>
      </w:r>
    </w:p>
    <w:p w14:paraId="3D77A3EC" w14:textId="77777777" w:rsidR="00F8324B" w:rsidRDefault="00F8324B" w:rsidP="00CE0FC0">
      <w:pPr>
        <w:rPr>
          <w:bCs/>
          <w:iCs/>
        </w:rPr>
      </w:pPr>
    </w:p>
    <w:p w14:paraId="55C39E55" w14:textId="6C9AED3C" w:rsidR="00F8324B" w:rsidRPr="00AB4152" w:rsidRDefault="00F8324B" w:rsidP="00CE0FC0">
      <w:pPr>
        <w:rPr>
          <w:bCs/>
          <w:iCs/>
        </w:rPr>
      </w:pPr>
      <w:r>
        <w:rPr>
          <w:bCs/>
          <w:iCs/>
        </w:rPr>
        <w:lastRenderedPageBreak/>
        <w:t>A roll call vote was taken, the vote was unanimous. The motion passed.</w:t>
      </w:r>
    </w:p>
    <w:p w14:paraId="412D0F0D" w14:textId="77777777" w:rsidR="00032F54" w:rsidRPr="00AB4152" w:rsidRDefault="00032F54" w:rsidP="00CE0FC0">
      <w:pPr>
        <w:rPr>
          <w:bCs/>
          <w:iCs/>
        </w:rPr>
      </w:pPr>
    </w:p>
    <w:p w14:paraId="45B98C67" w14:textId="77777777" w:rsidR="00032F54" w:rsidRPr="00AB4152" w:rsidRDefault="00032F54" w:rsidP="00CE0FC0">
      <w:pPr>
        <w:rPr>
          <w:bCs/>
          <w:iCs/>
        </w:rPr>
      </w:pPr>
    </w:p>
    <w:p w14:paraId="28A4F6D2" w14:textId="42B6C629" w:rsidR="005D7A2F" w:rsidRDefault="00206B94" w:rsidP="004E3FFB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Update on </w:t>
      </w:r>
      <w:r w:rsidR="00F9053F">
        <w:rPr>
          <w:rFonts w:eastAsia="Times New Roman" w:cs="Times New Roman"/>
          <w:b/>
          <w:i/>
        </w:rPr>
        <w:t xml:space="preserve">Storey Ave </w:t>
      </w:r>
      <w:r w:rsidR="009E7F75">
        <w:rPr>
          <w:rFonts w:eastAsia="Times New Roman" w:cs="Times New Roman"/>
          <w:b/>
          <w:i/>
        </w:rPr>
        <w:t xml:space="preserve">Visioning </w:t>
      </w:r>
      <w:r w:rsidR="00C60512">
        <w:rPr>
          <w:rFonts w:eastAsia="Times New Roman" w:cs="Times New Roman"/>
          <w:b/>
          <w:i/>
        </w:rPr>
        <w:t>&amp; Rezoning P</w:t>
      </w:r>
      <w:r w:rsidR="00065E6B">
        <w:rPr>
          <w:rFonts w:eastAsia="Times New Roman" w:cs="Times New Roman"/>
          <w:b/>
          <w:i/>
        </w:rPr>
        <w:t>rocess</w:t>
      </w:r>
    </w:p>
    <w:p w14:paraId="1F9242C0" w14:textId="77777777" w:rsidR="007378AA" w:rsidRPr="00AB4152" w:rsidRDefault="007378AA" w:rsidP="005645BA">
      <w:pPr>
        <w:rPr>
          <w:bCs/>
          <w:iCs/>
        </w:rPr>
      </w:pPr>
    </w:p>
    <w:p w14:paraId="1C9EE5EC" w14:textId="2EFA53AB" w:rsidR="005645BA" w:rsidRPr="00AB4152" w:rsidRDefault="00CD63D3" w:rsidP="005645BA">
      <w:pPr>
        <w:rPr>
          <w:bCs/>
          <w:iCs/>
        </w:rPr>
      </w:pPr>
      <w:r>
        <w:rPr>
          <w:bCs/>
          <w:iCs/>
        </w:rPr>
        <w:t>Andrew Port offered brief updates on the process</w:t>
      </w:r>
      <w:r w:rsidR="009A1491">
        <w:rPr>
          <w:bCs/>
          <w:iCs/>
        </w:rPr>
        <w:t xml:space="preserve"> and the next steps.</w:t>
      </w:r>
    </w:p>
    <w:p w14:paraId="43B562D4" w14:textId="77777777" w:rsidR="005645BA" w:rsidRPr="00AB4152" w:rsidRDefault="005645BA" w:rsidP="005645BA">
      <w:pPr>
        <w:rPr>
          <w:bCs/>
          <w:iCs/>
        </w:rPr>
      </w:pPr>
    </w:p>
    <w:p w14:paraId="4EF41426" w14:textId="426E17D7" w:rsidR="00065E6B" w:rsidRDefault="00065E6B" w:rsidP="004E3FFB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Council</w:t>
      </w:r>
      <w:r w:rsidR="0071180B">
        <w:rPr>
          <w:rFonts w:eastAsia="Times New Roman" w:cs="Times New Roman"/>
          <w:b/>
          <w:i/>
        </w:rPr>
        <w:t xml:space="preserve"> Workshops</w:t>
      </w:r>
      <w:r w:rsidR="0068642D">
        <w:rPr>
          <w:rFonts w:eastAsia="Times New Roman" w:cs="Times New Roman"/>
          <w:b/>
          <w:i/>
        </w:rPr>
        <w:t xml:space="preserve"> on Zoning Ame</w:t>
      </w:r>
      <w:r w:rsidR="002763FD">
        <w:rPr>
          <w:rFonts w:eastAsia="Times New Roman" w:cs="Times New Roman"/>
          <w:b/>
          <w:i/>
        </w:rPr>
        <w:t>ndment 221</w:t>
      </w:r>
    </w:p>
    <w:p w14:paraId="26237E0D" w14:textId="77777777" w:rsidR="000E4D73" w:rsidRPr="00AB4152" w:rsidRDefault="000E4D73" w:rsidP="000E4D73">
      <w:pPr>
        <w:rPr>
          <w:bCs/>
          <w:iCs/>
        </w:rPr>
      </w:pPr>
    </w:p>
    <w:p w14:paraId="639D1A93" w14:textId="1062BB91" w:rsidR="000E4D73" w:rsidRDefault="002E7E11" w:rsidP="000E4D73">
      <w:pPr>
        <w:rPr>
          <w:bCs/>
          <w:iCs/>
        </w:rPr>
      </w:pPr>
      <w:r>
        <w:rPr>
          <w:bCs/>
          <w:iCs/>
        </w:rPr>
        <w:t xml:space="preserve">Andrew Port </w:t>
      </w:r>
      <w:r w:rsidR="009C1FF8">
        <w:rPr>
          <w:bCs/>
          <w:iCs/>
        </w:rPr>
        <w:t>updated the Board on the status of the upcoming meeting on 6/18</w:t>
      </w:r>
      <w:r w:rsidR="00D20DBF">
        <w:rPr>
          <w:bCs/>
          <w:iCs/>
        </w:rPr>
        <w:t>. He stated that there are no new revised proposals as of yet.</w:t>
      </w:r>
    </w:p>
    <w:p w14:paraId="3E552E07" w14:textId="77777777" w:rsidR="00BB34C3" w:rsidRDefault="00BB34C3" w:rsidP="000E4D73">
      <w:pPr>
        <w:rPr>
          <w:bCs/>
          <w:iCs/>
        </w:rPr>
      </w:pPr>
    </w:p>
    <w:p w14:paraId="23C19D2F" w14:textId="253F5F95" w:rsidR="00BB34C3" w:rsidRDefault="003F3320" w:rsidP="000E4D73">
      <w:pPr>
        <w:rPr>
          <w:bCs/>
          <w:iCs/>
        </w:rPr>
      </w:pPr>
      <w:r>
        <w:rPr>
          <w:bCs/>
          <w:iCs/>
        </w:rPr>
        <w:t>A</w:t>
      </w:r>
      <w:r w:rsidR="005410C8">
        <w:rPr>
          <w:bCs/>
          <w:iCs/>
        </w:rPr>
        <w:t>ndrew Port</w:t>
      </w:r>
      <w:r>
        <w:rPr>
          <w:bCs/>
          <w:iCs/>
        </w:rPr>
        <w:t xml:space="preserve"> relayed a </w:t>
      </w:r>
      <w:r w:rsidR="005410C8">
        <w:rPr>
          <w:bCs/>
          <w:iCs/>
        </w:rPr>
        <w:t xml:space="preserve">letter from Ken Swanson of the </w:t>
      </w:r>
      <w:r w:rsidR="00DE4FC1">
        <w:rPr>
          <w:bCs/>
          <w:iCs/>
        </w:rPr>
        <w:t>Newburyport</w:t>
      </w:r>
      <w:r w:rsidR="005410C8">
        <w:rPr>
          <w:bCs/>
          <w:iCs/>
        </w:rPr>
        <w:t xml:space="preserve"> Zoning Board</w:t>
      </w:r>
      <w:r w:rsidR="00DE4FC1">
        <w:rPr>
          <w:bCs/>
          <w:iCs/>
        </w:rPr>
        <w:t>, detailing Ken’s</w:t>
      </w:r>
      <w:r w:rsidR="00903AAF">
        <w:rPr>
          <w:bCs/>
          <w:iCs/>
        </w:rPr>
        <w:t xml:space="preserve"> </w:t>
      </w:r>
      <w:r w:rsidR="00901D73">
        <w:rPr>
          <w:bCs/>
          <w:iCs/>
        </w:rPr>
        <w:t>perspective on various elements of the proposals</w:t>
      </w:r>
      <w:r w:rsidR="008A57B2">
        <w:rPr>
          <w:bCs/>
          <w:iCs/>
        </w:rPr>
        <w:t>.</w:t>
      </w:r>
    </w:p>
    <w:p w14:paraId="275A2739" w14:textId="77777777" w:rsidR="001F1642" w:rsidRDefault="001F1642" w:rsidP="000E4D73">
      <w:pPr>
        <w:rPr>
          <w:bCs/>
          <w:iCs/>
        </w:rPr>
      </w:pPr>
    </w:p>
    <w:p w14:paraId="27C3B40A" w14:textId="28755D83" w:rsidR="001F1642" w:rsidRDefault="001F1642" w:rsidP="000E4D73">
      <w:pPr>
        <w:rPr>
          <w:bCs/>
          <w:iCs/>
        </w:rPr>
      </w:pPr>
      <w:r>
        <w:rPr>
          <w:bCs/>
          <w:iCs/>
        </w:rPr>
        <w:t>R</w:t>
      </w:r>
      <w:r w:rsidR="006577E7">
        <w:rPr>
          <w:bCs/>
          <w:iCs/>
        </w:rPr>
        <w:t>ick Taintor</w:t>
      </w:r>
      <w:r>
        <w:rPr>
          <w:bCs/>
          <w:iCs/>
        </w:rPr>
        <w:t xml:space="preserve"> asked if there would be any experts invited to the</w:t>
      </w:r>
      <w:r w:rsidR="00E1658A">
        <w:rPr>
          <w:bCs/>
          <w:iCs/>
        </w:rPr>
        <w:t xml:space="preserve"> upcoming</w:t>
      </w:r>
      <w:r>
        <w:rPr>
          <w:bCs/>
          <w:iCs/>
        </w:rPr>
        <w:t xml:space="preserve"> 6/18 </w:t>
      </w:r>
      <w:r w:rsidR="00E1658A">
        <w:rPr>
          <w:bCs/>
          <w:iCs/>
        </w:rPr>
        <w:t>Council W</w:t>
      </w:r>
      <w:r>
        <w:rPr>
          <w:bCs/>
          <w:iCs/>
        </w:rPr>
        <w:t>orkshop, A</w:t>
      </w:r>
      <w:r w:rsidR="00E1658A">
        <w:rPr>
          <w:bCs/>
          <w:iCs/>
        </w:rPr>
        <w:t>ndrew Port</w:t>
      </w:r>
      <w:r>
        <w:rPr>
          <w:bCs/>
          <w:iCs/>
        </w:rPr>
        <w:t xml:space="preserve"> answered that he wasn’t sure.</w:t>
      </w:r>
      <w:r w:rsidR="00551F28">
        <w:rPr>
          <w:bCs/>
          <w:iCs/>
        </w:rPr>
        <w:t xml:space="preserve"> They engaged in a brief discussion about the scope and goals of th</w:t>
      </w:r>
      <w:r w:rsidR="00882D28">
        <w:rPr>
          <w:bCs/>
          <w:iCs/>
        </w:rPr>
        <w:t>ese expert’s testimonie</w:t>
      </w:r>
      <w:r w:rsidR="00032FBA">
        <w:rPr>
          <w:bCs/>
          <w:iCs/>
        </w:rPr>
        <w:t xml:space="preserve">s. </w:t>
      </w:r>
    </w:p>
    <w:p w14:paraId="732D2A80" w14:textId="77777777" w:rsidR="008B227D" w:rsidRDefault="008B227D" w:rsidP="000E4D73">
      <w:pPr>
        <w:rPr>
          <w:bCs/>
          <w:iCs/>
        </w:rPr>
      </w:pPr>
    </w:p>
    <w:p w14:paraId="5946F996" w14:textId="7E8957F2" w:rsidR="008B227D" w:rsidRDefault="00905453" w:rsidP="000E4D73">
      <w:pPr>
        <w:rPr>
          <w:bCs/>
          <w:iCs/>
        </w:rPr>
      </w:pPr>
      <w:r>
        <w:rPr>
          <w:bCs/>
          <w:iCs/>
        </w:rPr>
        <w:t>Chairman Koup</w:t>
      </w:r>
      <w:r w:rsidR="008B227D">
        <w:rPr>
          <w:bCs/>
          <w:iCs/>
        </w:rPr>
        <w:t xml:space="preserve"> offered an opinion about the relative </w:t>
      </w:r>
      <w:r w:rsidR="006C10CB">
        <w:rPr>
          <w:bCs/>
          <w:iCs/>
        </w:rPr>
        <w:t xml:space="preserve">efficacy of </w:t>
      </w:r>
      <w:r w:rsidR="004D0A84">
        <w:rPr>
          <w:bCs/>
          <w:iCs/>
        </w:rPr>
        <w:t xml:space="preserve">reducing </w:t>
      </w:r>
      <w:r w:rsidR="006C10CB">
        <w:rPr>
          <w:bCs/>
          <w:iCs/>
        </w:rPr>
        <w:t xml:space="preserve">lot size </w:t>
      </w:r>
      <w:r w:rsidR="008378F8">
        <w:rPr>
          <w:bCs/>
          <w:iCs/>
        </w:rPr>
        <w:t>as opposed to</w:t>
      </w:r>
      <w:r w:rsidR="006C10CB">
        <w:rPr>
          <w:bCs/>
          <w:iCs/>
        </w:rPr>
        <w:t xml:space="preserve"> </w:t>
      </w:r>
      <w:r w:rsidR="004D0A84">
        <w:rPr>
          <w:bCs/>
          <w:iCs/>
        </w:rPr>
        <w:t>structure</w:t>
      </w:r>
      <w:r w:rsidR="00FC7902">
        <w:rPr>
          <w:bCs/>
          <w:iCs/>
        </w:rPr>
        <w:t xml:space="preserve"> size, and the Board discussed</w:t>
      </w:r>
      <w:r w:rsidR="0032465F">
        <w:rPr>
          <w:bCs/>
          <w:iCs/>
        </w:rPr>
        <w:t xml:space="preserve"> the potential value of reducing lot sizes</w:t>
      </w:r>
      <w:r w:rsidR="004D234B">
        <w:rPr>
          <w:bCs/>
          <w:iCs/>
        </w:rPr>
        <w:t xml:space="preserve"> as it related to the Council’s goals in Zoning Amendment 221.</w:t>
      </w:r>
      <w:r w:rsidR="005F19F4">
        <w:rPr>
          <w:bCs/>
          <w:iCs/>
        </w:rPr>
        <w:t xml:space="preserve"> R</w:t>
      </w:r>
      <w:r w:rsidR="00062645">
        <w:rPr>
          <w:bCs/>
          <w:iCs/>
        </w:rPr>
        <w:t>ick Taintor</w:t>
      </w:r>
      <w:r w:rsidR="005F19F4">
        <w:rPr>
          <w:bCs/>
          <w:iCs/>
        </w:rPr>
        <w:t xml:space="preserve"> suggested adding this question to the discussions in the workshop</w:t>
      </w:r>
      <w:r w:rsidR="00E23392">
        <w:rPr>
          <w:bCs/>
          <w:iCs/>
        </w:rPr>
        <w:t>s.</w:t>
      </w:r>
      <w:r w:rsidR="00380501">
        <w:rPr>
          <w:bCs/>
          <w:iCs/>
        </w:rPr>
        <w:t xml:space="preserve"> B</w:t>
      </w:r>
      <w:r w:rsidR="003C0683">
        <w:rPr>
          <w:bCs/>
          <w:iCs/>
        </w:rPr>
        <w:t>rian Balcom and Andrew Port</w:t>
      </w:r>
      <w:r w:rsidR="00380501">
        <w:rPr>
          <w:bCs/>
          <w:iCs/>
        </w:rPr>
        <w:t xml:space="preserve"> discussed the value of discussing</w:t>
      </w:r>
      <w:r w:rsidR="003C0683">
        <w:rPr>
          <w:bCs/>
          <w:iCs/>
        </w:rPr>
        <w:t xml:space="preserve"> items</w:t>
      </w:r>
      <w:r w:rsidR="00380501">
        <w:rPr>
          <w:bCs/>
          <w:iCs/>
        </w:rPr>
        <w:t xml:space="preserve"> </w:t>
      </w:r>
      <w:r w:rsidR="00D82ADA">
        <w:rPr>
          <w:bCs/>
          <w:iCs/>
        </w:rPr>
        <w:t>before the Council had finalized their plan.</w:t>
      </w:r>
    </w:p>
    <w:p w14:paraId="5AE3FA69" w14:textId="77777777" w:rsidR="00C2264A" w:rsidRDefault="00C2264A" w:rsidP="000E4D73">
      <w:pPr>
        <w:rPr>
          <w:bCs/>
          <w:iCs/>
        </w:rPr>
      </w:pPr>
    </w:p>
    <w:p w14:paraId="670D0BA7" w14:textId="77777777" w:rsidR="00C2264A" w:rsidRPr="00AB4152" w:rsidRDefault="00C2264A" w:rsidP="000E4D73">
      <w:pPr>
        <w:rPr>
          <w:bCs/>
          <w:iCs/>
        </w:rPr>
      </w:pPr>
    </w:p>
    <w:p w14:paraId="40005D2C" w14:textId="77777777" w:rsidR="000E4D73" w:rsidRPr="00AB4152" w:rsidRDefault="000E4D73" w:rsidP="000E4D73">
      <w:pPr>
        <w:rPr>
          <w:bCs/>
          <w:iCs/>
        </w:rPr>
      </w:pPr>
    </w:p>
    <w:p w14:paraId="2289C0F4" w14:textId="4557D85D" w:rsidR="002B7214" w:rsidRDefault="002B0D01" w:rsidP="004E3FFB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Business </w:t>
      </w:r>
      <w:r w:rsidR="00D31565">
        <w:rPr>
          <w:rFonts w:eastAsia="Times New Roman" w:cs="Times New Roman"/>
          <w:b/>
          <w:i/>
        </w:rPr>
        <w:t>Park Rezon</w:t>
      </w:r>
      <w:r w:rsidR="00EF7ED9">
        <w:rPr>
          <w:rFonts w:eastAsia="Times New Roman" w:cs="Times New Roman"/>
          <w:b/>
          <w:i/>
        </w:rPr>
        <w:t>ing</w:t>
      </w:r>
    </w:p>
    <w:p w14:paraId="3E4A676D" w14:textId="77777777" w:rsidR="000E4D73" w:rsidRPr="00AB4152" w:rsidRDefault="000E4D73" w:rsidP="000E4D73">
      <w:pPr>
        <w:rPr>
          <w:bCs/>
          <w:iCs/>
        </w:rPr>
      </w:pPr>
    </w:p>
    <w:p w14:paraId="64334890" w14:textId="09C3C652" w:rsidR="000E4D73" w:rsidRDefault="0021133A" w:rsidP="000E4D73">
      <w:pPr>
        <w:rPr>
          <w:bCs/>
          <w:iCs/>
        </w:rPr>
      </w:pPr>
      <w:r>
        <w:rPr>
          <w:bCs/>
          <w:iCs/>
        </w:rPr>
        <w:t xml:space="preserve">Rick </w:t>
      </w:r>
      <w:r w:rsidR="00B625E2">
        <w:rPr>
          <w:bCs/>
          <w:iCs/>
        </w:rPr>
        <w:t>T</w:t>
      </w:r>
      <w:r>
        <w:rPr>
          <w:bCs/>
          <w:iCs/>
        </w:rPr>
        <w:t xml:space="preserve">aintor </w:t>
      </w:r>
      <w:r w:rsidR="00BD6497">
        <w:rPr>
          <w:bCs/>
          <w:iCs/>
        </w:rPr>
        <w:t xml:space="preserve">opened discussion </w:t>
      </w:r>
      <w:r w:rsidR="001C39F6">
        <w:rPr>
          <w:bCs/>
          <w:iCs/>
        </w:rPr>
        <w:t xml:space="preserve">by suggesting that </w:t>
      </w:r>
      <w:r w:rsidR="008D615E">
        <w:rPr>
          <w:bCs/>
          <w:iCs/>
        </w:rPr>
        <w:t xml:space="preserve">the Board may want to consider altering requirements for parking in order to help </w:t>
      </w:r>
      <w:r w:rsidR="00407860">
        <w:rPr>
          <w:bCs/>
          <w:iCs/>
        </w:rPr>
        <w:t>facilitate redevelopment within the business park.</w:t>
      </w:r>
    </w:p>
    <w:p w14:paraId="18ED86BD" w14:textId="77777777" w:rsidR="00B625E2" w:rsidRDefault="00B625E2" w:rsidP="000E4D73">
      <w:pPr>
        <w:rPr>
          <w:bCs/>
          <w:iCs/>
        </w:rPr>
      </w:pPr>
    </w:p>
    <w:p w14:paraId="777A7DB2" w14:textId="79B6F68D" w:rsidR="00B625E2" w:rsidRDefault="000E2F02" w:rsidP="000E4D73">
      <w:pPr>
        <w:rPr>
          <w:bCs/>
          <w:iCs/>
        </w:rPr>
      </w:pPr>
      <w:r>
        <w:rPr>
          <w:bCs/>
          <w:iCs/>
        </w:rPr>
        <w:t xml:space="preserve">Andrew Port updated the Board on </w:t>
      </w:r>
      <w:r w:rsidR="0014623B">
        <w:rPr>
          <w:bCs/>
          <w:iCs/>
        </w:rPr>
        <w:t xml:space="preserve">meetings he has had with </w:t>
      </w:r>
      <w:r w:rsidR="00CB4EF7">
        <w:rPr>
          <w:bCs/>
          <w:iCs/>
        </w:rPr>
        <w:t>relevant</w:t>
      </w:r>
      <w:r w:rsidR="0014623B">
        <w:rPr>
          <w:bCs/>
          <w:iCs/>
        </w:rPr>
        <w:t xml:space="preserve"> officials related to the Business Park, including the war</w:t>
      </w:r>
      <w:r w:rsidR="00EC5682">
        <w:rPr>
          <w:bCs/>
          <w:iCs/>
        </w:rPr>
        <w:t>d’s C</w:t>
      </w:r>
      <w:r w:rsidR="0014623B">
        <w:rPr>
          <w:bCs/>
          <w:iCs/>
        </w:rPr>
        <w:t>ouncilors.</w:t>
      </w:r>
    </w:p>
    <w:p w14:paraId="4157EB94" w14:textId="77777777" w:rsidR="00240B57" w:rsidRDefault="00240B57" w:rsidP="000E4D73">
      <w:pPr>
        <w:rPr>
          <w:bCs/>
          <w:iCs/>
        </w:rPr>
      </w:pPr>
    </w:p>
    <w:p w14:paraId="370EE73B" w14:textId="027E4723" w:rsidR="00240B57" w:rsidRDefault="00A56CE8" w:rsidP="000E4D73">
      <w:pPr>
        <w:rPr>
          <w:bCs/>
          <w:iCs/>
        </w:rPr>
      </w:pPr>
      <w:r>
        <w:rPr>
          <w:bCs/>
          <w:iCs/>
        </w:rPr>
        <w:t xml:space="preserve">Andrew </w:t>
      </w:r>
      <w:r w:rsidR="004E1292">
        <w:rPr>
          <w:bCs/>
          <w:iCs/>
        </w:rPr>
        <w:t>P</w:t>
      </w:r>
      <w:r>
        <w:rPr>
          <w:bCs/>
          <w:iCs/>
        </w:rPr>
        <w:t xml:space="preserve">ort reiterated some </w:t>
      </w:r>
      <w:r w:rsidR="00891E11">
        <w:rPr>
          <w:bCs/>
          <w:iCs/>
        </w:rPr>
        <w:t xml:space="preserve">previous </w:t>
      </w:r>
      <w:r>
        <w:rPr>
          <w:bCs/>
          <w:iCs/>
        </w:rPr>
        <w:t xml:space="preserve">discussion regarding the “jogging” of the boundary lines of the proposed </w:t>
      </w:r>
      <w:r w:rsidR="008C2B34">
        <w:rPr>
          <w:bCs/>
          <w:iCs/>
        </w:rPr>
        <w:t xml:space="preserve">I-1B </w:t>
      </w:r>
      <w:r>
        <w:rPr>
          <w:bCs/>
          <w:iCs/>
        </w:rPr>
        <w:t>zone</w:t>
      </w:r>
      <w:r w:rsidR="00891E11">
        <w:rPr>
          <w:bCs/>
          <w:iCs/>
        </w:rPr>
        <w:t>, and updated the Board members on some small changes that had been made to the boundary around New Pasture Rd.</w:t>
      </w:r>
    </w:p>
    <w:p w14:paraId="24986A3D" w14:textId="77777777" w:rsidR="00746C6B" w:rsidRDefault="00746C6B" w:rsidP="000E4D73">
      <w:pPr>
        <w:rPr>
          <w:bCs/>
          <w:iCs/>
        </w:rPr>
      </w:pPr>
    </w:p>
    <w:p w14:paraId="0BCB4746" w14:textId="366A4116" w:rsidR="00746C6B" w:rsidRDefault="00746C6B" w:rsidP="000E4D73">
      <w:pPr>
        <w:rPr>
          <w:bCs/>
          <w:iCs/>
        </w:rPr>
      </w:pPr>
      <w:r>
        <w:rPr>
          <w:bCs/>
          <w:iCs/>
        </w:rPr>
        <w:t>Brian Bal</w:t>
      </w:r>
      <w:r w:rsidR="00C4729A">
        <w:rPr>
          <w:bCs/>
          <w:iCs/>
        </w:rPr>
        <w:t>c</w:t>
      </w:r>
      <w:r>
        <w:rPr>
          <w:bCs/>
          <w:iCs/>
        </w:rPr>
        <w:t>om asked if A</w:t>
      </w:r>
      <w:r w:rsidR="00C4729A">
        <w:rPr>
          <w:bCs/>
          <w:iCs/>
        </w:rPr>
        <w:t>ndrew Port</w:t>
      </w:r>
      <w:r>
        <w:rPr>
          <w:bCs/>
          <w:iCs/>
        </w:rPr>
        <w:t xml:space="preserve"> has located a sponsor</w:t>
      </w:r>
      <w:r w:rsidR="00C4729A">
        <w:rPr>
          <w:bCs/>
          <w:iCs/>
        </w:rPr>
        <w:t xml:space="preserve"> for the proposed legislation</w:t>
      </w:r>
      <w:r>
        <w:rPr>
          <w:bCs/>
          <w:iCs/>
        </w:rPr>
        <w:t>, A</w:t>
      </w:r>
      <w:r w:rsidR="00C4729A">
        <w:rPr>
          <w:bCs/>
          <w:iCs/>
        </w:rPr>
        <w:t>ndrew Port</w:t>
      </w:r>
      <w:r>
        <w:rPr>
          <w:bCs/>
          <w:iCs/>
        </w:rPr>
        <w:t xml:space="preserve"> responded no</w:t>
      </w:r>
      <w:r w:rsidR="00ED4A00">
        <w:rPr>
          <w:bCs/>
          <w:iCs/>
        </w:rPr>
        <w:t>,</w:t>
      </w:r>
      <w:r>
        <w:rPr>
          <w:bCs/>
          <w:iCs/>
        </w:rPr>
        <w:t xml:space="preserve"> and explained the potential process for going about finding a sponsor </w:t>
      </w:r>
      <w:r w:rsidR="00B84142">
        <w:rPr>
          <w:bCs/>
          <w:iCs/>
        </w:rPr>
        <w:t>(</w:t>
      </w:r>
      <w:r>
        <w:rPr>
          <w:bCs/>
          <w:iCs/>
        </w:rPr>
        <w:t>if one didn’t occur organically.</w:t>
      </w:r>
      <w:r w:rsidR="00B84142">
        <w:rPr>
          <w:bCs/>
          <w:iCs/>
        </w:rPr>
        <w:t>)</w:t>
      </w:r>
    </w:p>
    <w:p w14:paraId="137E79F3" w14:textId="77777777" w:rsidR="00AB1E68" w:rsidRDefault="00AB1E68" w:rsidP="000E4D73">
      <w:pPr>
        <w:rPr>
          <w:bCs/>
          <w:iCs/>
        </w:rPr>
      </w:pPr>
    </w:p>
    <w:p w14:paraId="3E891E67" w14:textId="3AACAB1D" w:rsidR="00AB1E68" w:rsidRPr="00AB4152" w:rsidRDefault="00AB1E68" w:rsidP="000E4D73">
      <w:pPr>
        <w:rPr>
          <w:bCs/>
          <w:iCs/>
        </w:rPr>
      </w:pPr>
      <w:r>
        <w:rPr>
          <w:bCs/>
          <w:iCs/>
        </w:rPr>
        <w:lastRenderedPageBreak/>
        <w:t>R</w:t>
      </w:r>
      <w:r w:rsidR="00EC5682">
        <w:rPr>
          <w:bCs/>
          <w:iCs/>
        </w:rPr>
        <w:t>ick Taintor and Andrew Port</w:t>
      </w:r>
      <w:r>
        <w:rPr>
          <w:bCs/>
          <w:iCs/>
        </w:rPr>
        <w:t xml:space="preserve"> discussed whether the proposals would </w:t>
      </w:r>
      <w:r w:rsidR="007C0703">
        <w:rPr>
          <w:bCs/>
          <w:iCs/>
        </w:rPr>
        <w:t>change the district’s</w:t>
      </w:r>
      <w:r w:rsidR="00A07BA0">
        <w:rPr>
          <w:bCs/>
          <w:iCs/>
        </w:rPr>
        <w:t xml:space="preserve"> </w:t>
      </w:r>
      <w:r>
        <w:rPr>
          <w:bCs/>
          <w:iCs/>
        </w:rPr>
        <w:t>use</w:t>
      </w:r>
      <w:r w:rsidR="007C0703">
        <w:rPr>
          <w:bCs/>
          <w:iCs/>
        </w:rPr>
        <w:t xml:space="preserve">, map, and dimensional </w:t>
      </w:r>
      <w:r w:rsidR="00A07BA0">
        <w:rPr>
          <w:bCs/>
          <w:iCs/>
        </w:rPr>
        <w:t>requirements</w:t>
      </w:r>
      <w:r w:rsidR="007C0703">
        <w:rPr>
          <w:bCs/>
          <w:iCs/>
        </w:rPr>
        <w:t>,</w:t>
      </w:r>
      <w:r w:rsidR="00A07BA0">
        <w:rPr>
          <w:bCs/>
          <w:iCs/>
        </w:rPr>
        <w:t xml:space="preserve"> or just </w:t>
      </w:r>
      <w:r w:rsidR="00460EEB">
        <w:rPr>
          <w:bCs/>
          <w:iCs/>
        </w:rPr>
        <w:t>the district’s use and map</w:t>
      </w:r>
      <w:r w:rsidR="009F4AC6">
        <w:rPr>
          <w:bCs/>
          <w:iCs/>
        </w:rPr>
        <w:t>.</w:t>
      </w:r>
      <w:r w:rsidR="00A07BA0">
        <w:rPr>
          <w:bCs/>
          <w:iCs/>
        </w:rPr>
        <w:t xml:space="preserve"> </w:t>
      </w:r>
      <w:r w:rsidR="009F4AC6">
        <w:rPr>
          <w:bCs/>
          <w:iCs/>
        </w:rPr>
        <w:t>They</w:t>
      </w:r>
      <w:r w:rsidR="00A07BA0">
        <w:rPr>
          <w:bCs/>
          <w:iCs/>
        </w:rPr>
        <w:t xml:space="preserve"> discussed the benefits of each approach.</w:t>
      </w:r>
    </w:p>
    <w:p w14:paraId="5819D0E0" w14:textId="77777777" w:rsidR="000E4D73" w:rsidRPr="00AB4152" w:rsidRDefault="000E4D73" w:rsidP="000E4D73">
      <w:pPr>
        <w:rPr>
          <w:bCs/>
          <w:iCs/>
        </w:rPr>
      </w:pPr>
    </w:p>
    <w:p w14:paraId="644E4FF7" w14:textId="5CB722FB" w:rsidR="00EF7ED9" w:rsidRDefault="003F7F55" w:rsidP="004E3FFB">
      <w:pPr>
        <w:pStyle w:val="ListParagraph"/>
        <w:numPr>
          <w:ilvl w:val="0"/>
          <w:numId w:val="17"/>
        </w:num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 xml:space="preserve">Other Updates </w:t>
      </w:r>
      <w:r w:rsidR="00050C9D">
        <w:rPr>
          <w:rFonts w:eastAsia="Times New Roman" w:cs="Times New Roman"/>
          <w:b/>
          <w:i/>
        </w:rPr>
        <w:t xml:space="preserve">from the Chair </w:t>
      </w:r>
      <w:r w:rsidR="00324145">
        <w:rPr>
          <w:rFonts w:eastAsia="Times New Roman" w:cs="Times New Roman"/>
          <w:b/>
          <w:i/>
        </w:rPr>
        <w:t>or Planning Director</w:t>
      </w:r>
    </w:p>
    <w:p w14:paraId="36F7A3EF" w14:textId="77777777" w:rsidR="00722540" w:rsidRPr="00AB4152" w:rsidRDefault="00722540" w:rsidP="00722540">
      <w:pPr>
        <w:rPr>
          <w:bCs/>
          <w:iCs/>
        </w:rPr>
      </w:pPr>
    </w:p>
    <w:p w14:paraId="2BF991A6" w14:textId="41EDEB58" w:rsidR="00722540" w:rsidRDefault="00196FC6" w:rsidP="00722540">
      <w:pPr>
        <w:rPr>
          <w:bCs/>
          <w:iCs/>
        </w:rPr>
      </w:pPr>
      <w:r>
        <w:rPr>
          <w:bCs/>
          <w:iCs/>
        </w:rPr>
        <w:t>A</w:t>
      </w:r>
      <w:r w:rsidR="009F4AC6">
        <w:rPr>
          <w:bCs/>
          <w:iCs/>
        </w:rPr>
        <w:t>ndrew Port</w:t>
      </w:r>
      <w:r>
        <w:rPr>
          <w:bCs/>
          <w:iCs/>
        </w:rPr>
        <w:t xml:space="preserve"> update the Board on a </w:t>
      </w:r>
      <w:r w:rsidR="00526B90">
        <w:rPr>
          <w:bCs/>
          <w:iCs/>
        </w:rPr>
        <w:t xml:space="preserve">proposed </w:t>
      </w:r>
      <w:r>
        <w:rPr>
          <w:bCs/>
          <w:iCs/>
        </w:rPr>
        <w:t>zoning amendment regarding data center</w:t>
      </w:r>
      <w:r w:rsidR="004E6087">
        <w:rPr>
          <w:bCs/>
          <w:iCs/>
        </w:rPr>
        <w:t xml:space="preserve"> prohibition</w:t>
      </w:r>
      <w:r w:rsidR="006510E1">
        <w:rPr>
          <w:bCs/>
          <w:iCs/>
        </w:rPr>
        <w:t>.</w:t>
      </w:r>
    </w:p>
    <w:p w14:paraId="70135476" w14:textId="77777777" w:rsidR="006510E1" w:rsidRDefault="006510E1" w:rsidP="00722540">
      <w:pPr>
        <w:rPr>
          <w:bCs/>
          <w:iCs/>
        </w:rPr>
      </w:pPr>
    </w:p>
    <w:p w14:paraId="7406C3C8" w14:textId="37AA20AE" w:rsidR="006510E1" w:rsidRDefault="006510E1" w:rsidP="00722540">
      <w:pPr>
        <w:rPr>
          <w:bCs/>
          <w:iCs/>
        </w:rPr>
      </w:pPr>
      <w:r>
        <w:rPr>
          <w:bCs/>
          <w:iCs/>
        </w:rPr>
        <w:t>R</w:t>
      </w:r>
      <w:r w:rsidR="00526B90">
        <w:rPr>
          <w:bCs/>
          <w:iCs/>
        </w:rPr>
        <w:t>ick Taintor</w:t>
      </w:r>
      <w:r>
        <w:rPr>
          <w:bCs/>
          <w:iCs/>
        </w:rPr>
        <w:t xml:space="preserve"> asked for clarification on whether </w:t>
      </w:r>
      <w:r w:rsidR="00C64EF1">
        <w:rPr>
          <w:bCs/>
          <w:iCs/>
        </w:rPr>
        <w:t>data centers</w:t>
      </w:r>
      <w:r>
        <w:rPr>
          <w:bCs/>
          <w:iCs/>
        </w:rPr>
        <w:t xml:space="preserve"> would be disallowed </w:t>
      </w:r>
      <w:r w:rsidR="008A11FB">
        <w:rPr>
          <w:bCs/>
          <w:iCs/>
        </w:rPr>
        <w:t>anyways</w:t>
      </w:r>
      <w:r w:rsidR="004D28FA">
        <w:rPr>
          <w:bCs/>
          <w:iCs/>
        </w:rPr>
        <w:t>,</w:t>
      </w:r>
      <w:r>
        <w:rPr>
          <w:bCs/>
          <w:iCs/>
        </w:rPr>
        <w:t xml:space="preserve"> since they were not technically an allowed use</w:t>
      </w:r>
      <w:r w:rsidR="004D28FA">
        <w:rPr>
          <w:bCs/>
          <w:iCs/>
        </w:rPr>
        <w:t>. Andrew Port</w:t>
      </w:r>
      <w:r>
        <w:rPr>
          <w:bCs/>
          <w:iCs/>
        </w:rPr>
        <w:t xml:space="preserve"> clarified that the proposed amendment would go beyond that to specifically disallow it.</w:t>
      </w:r>
    </w:p>
    <w:p w14:paraId="073A6575" w14:textId="77777777" w:rsidR="00E7306F" w:rsidRDefault="00E7306F" w:rsidP="00722540">
      <w:pPr>
        <w:rPr>
          <w:bCs/>
          <w:iCs/>
        </w:rPr>
      </w:pPr>
    </w:p>
    <w:p w14:paraId="1603EEBD" w14:textId="6D36AC20" w:rsidR="00E7306F" w:rsidRDefault="00E7306F" w:rsidP="00722540">
      <w:pPr>
        <w:rPr>
          <w:bCs/>
          <w:iCs/>
        </w:rPr>
      </w:pPr>
      <w:r>
        <w:rPr>
          <w:bCs/>
          <w:iCs/>
        </w:rPr>
        <w:t>R</w:t>
      </w:r>
      <w:r w:rsidR="00272223">
        <w:rPr>
          <w:bCs/>
          <w:iCs/>
        </w:rPr>
        <w:t>ick Taintor</w:t>
      </w:r>
      <w:r>
        <w:rPr>
          <w:bCs/>
          <w:iCs/>
        </w:rPr>
        <w:t xml:space="preserve"> asked for clarification about the boundaries of the proposed prohibition, </w:t>
      </w:r>
      <w:r w:rsidR="003E7284">
        <w:rPr>
          <w:bCs/>
          <w:iCs/>
        </w:rPr>
        <w:t xml:space="preserve">and whether or not buildings </w:t>
      </w:r>
      <w:r w:rsidR="00F202A6">
        <w:rPr>
          <w:bCs/>
          <w:iCs/>
        </w:rPr>
        <w:t>such as</w:t>
      </w:r>
      <w:r w:rsidR="003E7284">
        <w:rPr>
          <w:bCs/>
          <w:iCs/>
        </w:rPr>
        <w:t xml:space="preserve"> the Verizon building on </w:t>
      </w:r>
      <w:r w:rsidR="004B22C2">
        <w:rPr>
          <w:bCs/>
          <w:iCs/>
        </w:rPr>
        <w:t>State</w:t>
      </w:r>
      <w:r w:rsidR="003E7284">
        <w:rPr>
          <w:bCs/>
          <w:iCs/>
        </w:rPr>
        <w:t xml:space="preserve"> St</w:t>
      </w:r>
      <w:r w:rsidR="004B22C2">
        <w:rPr>
          <w:bCs/>
          <w:iCs/>
        </w:rPr>
        <w:t>reet</w:t>
      </w:r>
      <w:r w:rsidR="003E7284">
        <w:rPr>
          <w:bCs/>
          <w:iCs/>
        </w:rPr>
        <w:t xml:space="preserve"> would technically </w:t>
      </w:r>
      <w:r w:rsidR="000B67CF">
        <w:rPr>
          <w:bCs/>
          <w:iCs/>
        </w:rPr>
        <w:t>be prohibited under this proposal</w:t>
      </w:r>
      <w:r w:rsidR="003E7284">
        <w:rPr>
          <w:bCs/>
          <w:iCs/>
        </w:rPr>
        <w:t>.</w:t>
      </w:r>
      <w:r w:rsidR="00886510">
        <w:rPr>
          <w:bCs/>
          <w:iCs/>
        </w:rPr>
        <w:t xml:space="preserve"> R</w:t>
      </w:r>
      <w:r w:rsidR="000B67CF">
        <w:rPr>
          <w:bCs/>
          <w:iCs/>
        </w:rPr>
        <w:t>ick Taintor</w:t>
      </w:r>
      <w:r w:rsidR="00886510">
        <w:rPr>
          <w:bCs/>
          <w:iCs/>
        </w:rPr>
        <w:t xml:space="preserve"> suggested a </w:t>
      </w:r>
      <w:r w:rsidR="00294134">
        <w:rPr>
          <w:bCs/>
          <w:iCs/>
        </w:rPr>
        <w:t>sq</w:t>
      </w:r>
      <w:r w:rsidR="000B67CF">
        <w:rPr>
          <w:bCs/>
          <w:iCs/>
        </w:rPr>
        <w:t>uare</w:t>
      </w:r>
      <w:r w:rsidR="00294134">
        <w:rPr>
          <w:bCs/>
          <w:iCs/>
        </w:rPr>
        <w:t xml:space="preserve"> footage</w:t>
      </w:r>
      <w:r w:rsidR="00886510">
        <w:rPr>
          <w:bCs/>
          <w:iCs/>
        </w:rPr>
        <w:t xml:space="preserve"> cap to avoid </w:t>
      </w:r>
      <w:r w:rsidR="00391FC5">
        <w:rPr>
          <w:bCs/>
          <w:iCs/>
        </w:rPr>
        <w:t xml:space="preserve">this </w:t>
      </w:r>
      <w:r w:rsidR="00B2438C">
        <w:rPr>
          <w:bCs/>
          <w:iCs/>
        </w:rPr>
        <w:t xml:space="preserve">issue. </w:t>
      </w:r>
    </w:p>
    <w:p w14:paraId="5D0FE66C" w14:textId="77777777" w:rsidR="00EA4E34" w:rsidRDefault="00EA4E34" w:rsidP="00722540">
      <w:pPr>
        <w:rPr>
          <w:bCs/>
          <w:iCs/>
        </w:rPr>
      </w:pPr>
    </w:p>
    <w:p w14:paraId="2F5AA19F" w14:textId="540F194F" w:rsidR="00EA4E34" w:rsidRDefault="00EA4E34" w:rsidP="00722540">
      <w:pPr>
        <w:rPr>
          <w:bCs/>
          <w:iCs/>
        </w:rPr>
      </w:pPr>
      <w:r>
        <w:rPr>
          <w:bCs/>
          <w:iCs/>
        </w:rPr>
        <w:t>J</w:t>
      </w:r>
      <w:r w:rsidR="000B67CF">
        <w:rPr>
          <w:bCs/>
          <w:iCs/>
        </w:rPr>
        <w:t>amie Pennington</w:t>
      </w:r>
      <w:r>
        <w:rPr>
          <w:bCs/>
          <w:iCs/>
        </w:rPr>
        <w:t xml:space="preserve"> suggested that it may ultimately be more </w:t>
      </w:r>
      <w:r w:rsidR="003F5032">
        <w:rPr>
          <w:bCs/>
          <w:iCs/>
        </w:rPr>
        <w:t>defensible</w:t>
      </w:r>
      <w:r>
        <w:rPr>
          <w:bCs/>
          <w:iCs/>
        </w:rPr>
        <w:t xml:space="preserve"> to allow data centers, but only under a very small </w:t>
      </w:r>
      <w:r w:rsidR="003F5032">
        <w:rPr>
          <w:bCs/>
          <w:iCs/>
        </w:rPr>
        <w:t>size.</w:t>
      </w:r>
    </w:p>
    <w:p w14:paraId="378B4B5E" w14:textId="77777777" w:rsidR="00A24F46" w:rsidRDefault="00A24F46" w:rsidP="00722540">
      <w:pPr>
        <w:rPr>
          <w:bCs/>
          <w:iCs/>
        </w:rPr>
      </w:pPr>
    </w:p>
    <w:p w14:paraId="5C633AE0" w14:textId="59D4879E" w:rsidR="00A24F46" w:rsidRDefault="00A24F46" w:rsidP="00722540">
      <w:pPr>
        <w:rPr>
          <w:bCs/>
          <w:iCs/>
        </w:rPr>
      </w:pPr>
      <w:r>
        <w:rPr>
          <w:bCs/>
          <w:iCs/>
        </w:rPr>
        <w:t>M</w:t>
      </w:r>
      <w:r w:rsidR="002F544E">
        <w:rPr>
          <w:bCs/>
          <w:iCs/>
        </w:rPr>
        <w:t>att Hefron</w:t>
      </w:r>
      <w:r>
        <w:rPr>
          <w:bCs/>
          <w:iCs/>
        </w:rPr>
        <w:t xml:space="preserve"> pointed out that </w:t>
      </w:r>
      <w:r w:rsidR="002F544E">
        <w:rPr>
          <w:bCs/>
          <w:iCs/>
        </w:rPr>
        <w:t>Newburyport</w:t>
      </w:r>
      <w:r>
        <w:rPr>
          <w:bCs/>
          <w:iCs/>
        </w:rPr>
        <w:t xml:space="preserve"> may be desirable for </w:t>
      </w:r>
      <w:r w:rsidR="00E966C2">
        <w:rPr>
          <w:bCs/>
          <w:iCs/>
        </w:rPr>
        <w:t xml:space="preserve">data centers due to the relative </w:t>
      </w:r>
      <w:r w:rsidR="00FA3F80">
        <w:rPr>
          <w:bCs/>
          <w:iCs/>
        </w:rPr>
        <w:t>proximity to the Seabrook nuclear plant</w:t>
      </w:r>
      <w:r w:rsidR="00B2393A">
        <w:rPr>
          <w:bCs/>
          <w:iCs/>
        </w:rPr>
        <w:t xml:space="preserve">, so this may be a more pressing issue than </w:t>
      </w:r>
      <w:r w:rsidR="00B62029">
        <w:rPr>
          <w:bCs/>
          <w:iCs/>
        </w:rPr>
        <w:t xml:space="preserve">originally </w:t>
      </w:r>
      <w:r w:rsidR="00D153DB">
        <w:rPr>
          <w:bCs/>
          <w:iCs/>
        </w:rPr>
        <w:t xml:space="preserve">thought. </w:t>
      </w:r>
    </w:p>
    <w:p w14:paraId="323D6EB9" w14:textId="77777777" w:rsidR="00D153DB" w:rsidRDefault="00D153DB" w:rsidP="00722540">
      <w:pPr>
        <w:rPr>
          <w:bCs/>
          <w:iCs/>
        </w:rPr>
      </w:pPr>
    </w:p>
    <w:p w14:paraId="5D881D99" w14:textId="702B1668" w:rsidR="00D153DB" w:rsidRDefault="009B5966" w:rsidP="00722540">
      <w:pPr>
        <w:rPr>
          <w:bCs/>
          <w:iCs/>
        </w:rPr>
      </w:pPr>
      <w:r>
        <w:rPr>
          <w:bCs/>
          <w:iCs/>
        </w:rPr>
        <w:t xml:space="preserve">The Board discussed the unfeasibility of </w:t>
      </w:r>
      <w:r w:rsidR="00F51CA5">
        <w:rPr>
          <w:bCs/>
          <w:iCs/>
        </w:rPr>
        <w:t xml:space="preserve">providing the water necessary to </w:t>
      </w:r>
      <w:r w:rsidR="00493066">
        <w:rPr>
          <w:bCs/>
          <w:iCs/>
        </w:rPr>
        <w:t>support a data center facility.</w:t>
      </w:r>
    </w:p>
    <w:p w14:paraId="279B6D99" w14:textId="77777777" w:rsidR="00202F0C" w:rsidRDefault="00202F0C" w:rsidP="00722540">
      <w:pPr>
        <w:rPr>
          <w:bCs/>
          <w:iCs/>
        </w:rPr>
      </w:pPr>
    </w:p>
    <w:p w14:paraId="6CC9DEB9" w14:textId="65EF3E43" w:rsidR="00202F0C" w:rsidRDefault="00202F0C" w:rsidP="00722540">
      <w:pPr>
        <w:rPr>
          <w:bCs/>
          <w:iCs/>
        </w:rPr>
      </w:pPr>
      <w:r>
        <w:rPr>
          <w:bCs/>
          <w:iCs/>
        </w:rPr>
        <w:t>R</w:t>
      </w:r>
      <w:r w:rsidR="00681CEF">
        <w:rPr>
          <w:bCs/>
          <w:iCs/>
        </w:rPr>
        <w:t xml:space="preserve">ick Taintor </w:t>
      </w:r>
      <w:r>
        <w:rPr>
          <w:bCs/>
          <w:iCs/>
        </w:rPr>
        <w:t>relayed an anecdote about the power demand from Lowden County, PA and how it was being redirected to Virginia for data center usage, driving up energy prices.</w:t>
      </w:r>
    </w:p>
    <w:p w14:paraId="68A94933" w14:textId="77777777" w:rsidR="00202F0C" w:rsidRDefault="00202F0C" w:rsidP="00722540">
      <w:pPr>
        <w:rPr>
          <w:bCs/>
          <w:iCs/>
        </w:rPr>
      </w:pPr>
    </w:p>
    <w:p w14:paraId="0117C6A5" w14:textId="26F42C36" w:rsidR="005766B7" w:rsidRPr="00AB4152" w:rsidRDefault="00D66395" w:rsidP="00722540">
      <w:pPr>
        <w:rPr>
          <w:bCs/>
          <w:iCs/>
        </w:rPr>
      </w:pPr>
      <w:r>
        <w:rPr>
          <w:bCs/>
          <w:iCs/>
        </w:rPr>
        <w:t xml:space="preserve">The Board discussed the best way to approach a </w:t>
      </w:r>
      <w:r w:rsidR="005609D2">
        <w:rPr>
          <w:bCs/>
          <w:iCs/>
        </w:rPr>
        <w:t>sq</w:t>
      </w:r>
      <w:r w:rsidR="003F4C9B">
        <w:rPr>
          <w:bCs/>
          <w:iCs/>
        </w:rPr>
        <w:t>uare</w:t>
      </w:r>
      <w:r w:rsidR="005609D2">
        <w:rPr>
          <w:bCs/>
          <w:iCs/>
        </w:rPr>
        <w:t xml:space="preserve"> footage limit for data centers</w:t>
      </w:r>
      <w:r w:rsidR="003B0C6D">
        <w:rPr>
          <w:bCs/>
          <w:iCs/>
        </w:rPr>
        <w:t>.</w:t>
      </w:r>
    </w:p>
    <w:p w14:paraId="0480095B" w14:textId="77777777" w:rsidR="00722540" w:rsidRPr="00AB4152" w:rsidRDefault="00722540" w:rsidP="00722540">
      <w:pPr>
        <w:rPr>
          <w:bCs/>
          <w:iCs/>
        </w:rPr>
      </w:pPr>
    </w:p>
    <w:p w14:paraId="270B5FC7" w14:textId="77777777" w:rsidR="00FE75A2" w:rsidRDefault="00FE75A2" w:rsidP="00FE75A2">
      <w:pPr>
        <w:rPr>
          <w:bCs/>
          <w:iCs/>
        </w:rPr>
      </w:pPr>
    </w:p>
    <w:p w14:paraId="3F2AC09E" w14:textId="662C5313" w:rsidR="00E27D41" w:rsidRPr="00E27D41" w:rsidRDefault="004E3FFB" w:rsidP="004E3FFB">
      <w:pPr>
        <w:rPr>
          <w:rFonts w:asciiTheme="minorHAnsi" w:hAnsiTheme="minorHAnsi"/>
          <w:b/>
          <w:u w:val="thick" w:color="000000"/>
        </w:rPr>
      </w:pPr>
      <w:r w:rsidRPr="007C72F6">
        <w:rPr>
          <w:rFonts w:asciiTheme="minorHAnsi" w:hAnsiTheme="minorHAnsi"/>
          <w:b/>
          <w:u w:val="thick" w:color="000000"/>
        </w:rPr>
        <w:t>4.</w:t>
      </w:r>
      <w:r w:rsidRPr="007C72F6">
        <w:rPr>
          <w:rFonts w:asciiTheme="minorHAnsi" w:hAnsiTheme="minorHAnsi"/>
          <w:b/>
          <w:spacing w:val="59"/>
          <w:u w:val="thick" w:color="000000"/>
        </w:rPr>
        <w:t xml:space="preserve"> </w:t>
      </w:r>
      <w:r w:rsidRPr="007C72F6">
        <w:rPr>
          <w:rFonts w:asciiTheme="minorHAnsi" w:hAnsiTheme="minorHAnsi"/>
          <w:b/>
          <w:u w:val="thick" w:color="000000"/>
        </w:rPr>
        <w:t>Adjournment</w:t>
      </w:r>
    </w:p>
    <w:p w14:paraId="408D456A" w14:textId="77777777" w:rsidR="004E3FFB" w:rsidRDefault="004E3FFB" w:rsidP="004E3FFB">
      <w:pPr>
        <w:rPr>
          <w:rFonts w:asciiTheme="minorHAnsi" w:hAnsiTheme="minorHAnsi"/>
        </w:rPr>
      </w:pPr>
    </w:p>
    <w:p w14:paraId="6361FEB6" w14:textId="77777777" w:rsidR="00E9265E" w:rsidRDefault="00E9265E" w:rsidP="004E3FFB">
      <w:pPr>
        <w:rPr>
          <w:rFonts w:asciiTheme="minorHAnsi" w:hAnsiTheme="minorHAnsi"/>
        </w:rPr>
      </w:pPr>
    </w:p>
    <w:p w14:paraId="7965DE86" w14:textId="77777777" w:rsidR="003F4C9B" w:rsidRDefault="00E9265E" w:rsidP="004E3FFB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3F4C9B">
        <w:rPr>
          <w:rFonts w:asciiTheme="minorHAnsi" w:hAnsiTheme="minorHAnsi"/>
        </w:rPr>
        <w:t>lden Clark moved to adjourn the meeting.</w:t>
      </w:r>
      <w:r>
        <w:rPr>
          <w:rFonts w:asciiTheme="minorHAnsi" w:hAnsiTheme="minorHAnsi"/>
        </w:rPr>
        <w:t xml:space="preserve"> </w:t>
      </w:r>
    </w:p>
    <w:p w14:paraId="07EC8EB1" w14:textId="77777777" w:rsidR="003F4C9B" w:rsidRDefault="003F4C9B" w:rsidP="004E3FFB">
      <w:pPr>
        <w:rPr>
          <w:rFonts w:asciiTheme="minorHAnsi" w:hAnsiTheme="minorHAnsi"/>
        </w:rPr>
      </w:pPr>
    </w:p>
    <w:p w14:paraId="53FFA9B2" w14:textId="2B715711" w:rsidR="00E9265E" w:rsidRDefault="00E9265E" w:rsidP="004E3FFB">
      <w:p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3F4C9B">
        <w:rPr>
          <w:rFonts w:asciiTheme="minorHAnsi" w:hAnsiTheme="minorHAnsi"/>
        </w:rPr>
        <w:t xml:space="preserve">att Hefron </w:t>
      </w:r>
      <w:r>
        <w:rPr>
          <w:rFonts w:asciiTheme="minorHAnsi" w:hAnsiTheme="minorHAnsi"/>
        </w:rPr>
        <w:t>second</w:t>
      </w:r>
      <w:r w:rsidR="003F4C9B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. </w:t>
      </w:r>
    </w:p>
    <w:p w14:paraId="68332874" w14:textId="77777777" w:rsidR="003F4C9B" w:rsidRDefault="003F4C9B" w:rsidP="004E3FFB">
      <w:pPr>
        <w:rPr>
          <w:rFonts w:asciiTheme="minorHAnsi" w:hAnsiTheme="minorHAnsi"/>
        </w:rPr>
      </w:pPr>
    </w:p>
    <w:p w14:paraId="637C0DFC" w14:textId="34A79F8A" w:rsidR="003F4C9B" w:rsidRPr="00E2102C" w:rsidRDefault="003F4C9B" w:rsidP="004E3FFB">
      <w:pPr>
        <w:rPr>
          <w:bCs/>
          <w:iCs/>
        </w:rPr>
      </w:pPr>
      <w:r>
        <w:rPr>
          <w:bCs/>
          <w:iCs/>
        </w:rPr>
        <w:t>A roll call vote was taken, the vote was unanimous. The motion passed.</w:t>
      </w:r>
    </w:p>
    <w:p w14:paraId="2B4683EC" w14:textId="69956258" w:rsidR="004E3FFB" w:rsidRPr="003D4AC9" w:rsidRDefault="004E3FFB" w:rsidP="004E3FFB">
      <w:pPr>
        <w:rPr>
          <w:rFonts w:asciiTheme="minorHAnsi" w:hAnsiTheme="minorHAnsi"/>
        </w:rPr>
      </w:pPr>
    </w:p>
    <w:p w14:paraId="4B3FCE46" w14:textId="6E625E22" w:rsidR="004E3FFB" w:rsidRPr="003D4AC9" w:rsidRDefault="00AB4152" w:rsidP="004E3FF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meeting was adjourned at </w:t>
      </w:r>
      <w:r w:rsidR="00E9265E">
        <w:rPr>
          <w:rFonts w:asciiTheme="minorHAnsi" w:hAnsiTheme="minorHAnsi"/>
        </w:rPr>
        <w:t>8:07</w:t>
      </w:r>
      <w:r>
        <w:rPr>
          <w:rFonts w:asciiTheme="minorHAnsi" w:hAnsiTheme="minorHAnsi"/>
        </w:rPr>
        <w:t xml:space="preserve"> PM</w:t>
      </w:r>
    </w:p>
    <w:p w14:paraId="69D92F97" w14:textId="77777777" w:rsidR="004E3FFB" w:rsidRPr="003D4AC9" w:rsidRDefault="004E3FFB" w:rsidP="004E3FFB">
      <w:pPr>
        <w:rPr>
          <w:rFonts w:asciiTheme="minorHAnsi" w:hAnsiTheme="minorHAnsi"/>
        </w:rPr>
      </w:pPr>
    </w:p>
    <w:p w14:paraId="4C039DBB" w14:textId="19A17625" w:rsidR="004E3FFB" w:rsidRDefault="004E3FFB" w:rsidP="004E3FFB">
      <w:pPr>
        <w:rPr>
          <w:rFonts w:asciiTheme="minorHAnsi" w:hAnsiTheme="minorHAnsi"/>
        </w:rPr>
      </w:pPr>
      <w:r w:rsidRPr="007C72F6">
        <w:rPr>
          <w:rFonts w:asciiTheme="minorHAnsi" w:hAnsiTheme="minorHAnsi"/>
        </w:rPr>
        <w:t>Respect</w:t>
      </w:r>
      <w:r w:rsidRPr="007C72F6">
        <w:rPr>
          <w:rFonts w:asciiTheme="minorHAnsi" w:hAnsiTheme="minorHAnsi"/>
          <w:spacing w:val="-1"/>
        </w:rPr>
        <w:t>f</w:t>
      </w:r>
      <w:r w:rsidRPr="007C72F6">
        <w:rPr>
          <w:rFonts w:asciiTheme="minorHAnsi" w:hAnsiTheme="minorHAnsi"/>
        </w:rPr>
        <w:t>ully</w:t>
      </w:r>
      <w:r w:rsidRPr="007C72F6">
        <w:rPr>
          <w:rFonts w:asciiTheme="minorHAnsi" w:hAnsiTheme="minorHAnsi"/>
          <w:spacing w:val="-1"/>
        </w:rPr>
        <w:t xml:space="preserve"> </w:t>
      </w:r>
      <w:r w:rsidRPr="007C72F6">
        <w:rPr>
          <w:rFonts w:asciiTheme="minorHAnsi" w:hAnsiTheme="minorHAnsi"/>
        </w:rPr>
        <w:t>sub</w:t>
      </w:r>
      <w:r w:rsidRPr="007C72F6">
        <w:rPr>
          <w:rFonts w:asciiTheme="minorHAnsi" w:hAnsiTheme="minorHAnsi"/>
          <w:spacing w:val="-2"/>
        </w:rPr>
        <w:t>m</w:t>
      </w:r>
      <w:r w:rsidRPr="007C72F6">
        <w:rPr>
          <w:rFonts w:asciiTheme="minorHAnsi" w:hAnsiTheme="minorHAnsi"/>
        </w:rPr>
        <w:t>itted –</w:t>
      </w:r>
      <w:r w:rsidRPr="007C72F6">
        <w:rPr>
          <w:rFonts w:asciiTheme="minorHAnsi" w:hAnsiTheme="minorHAnsi"/>
          <w:spacing w:val="-1"/>
        </w:rPr>
        <w:t xml:space="preserve"> </w:t>
      </w:r>
      <w:r w:rsidR="004F11AE">
        <w:rPr>
          <w:rFonts w:asciiTheme="minorHAnsi" w:hAnsiTheme="minorHAnsi"/>
        </w:rPr>
        <w:t>Wylie Bednar</w:t>
      </w:r>
    </w:p>
    <w:p w14:paraId="41C6DBA9" w14:textId="77777777" w:rsidR="000300AD" w:rsidRDefault="000300AD"/>
    <w:sectPr w:rsidR="000300AD" w:rsidSect="000300A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C182889" w14:textId="77777777" w:rsidR="006C7A03" w:rsidRDefault="006C7A03">
      <w:r>
        <w:separator/>
      </w:r>
    </w:p>
  </w:endnote>
  <w:endnote w:type="continuationSeparator" w:id="0">
    <w:p w14:paraId="0EDDBEB4" w14:textId="77777777" w:rsidR="006C7A03" w:rsidRDefault="006C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1808A42" w14:textId="77777777" w:rsidR="00620797" w:rsidRDefault="00620797" w:rsidP="000300AD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44F206" w14:textId="77777777" w:rsidR="00620797" w:rsidRDefault="00620797" w:rsidP="004E3F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EB1868" w14:textId="77777777" w:rsidR="00620797" w:rsidRDefault="00620797" w:rsidP="000300AD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689">
      <w:rPr>
        <w:rStyle w:val="PageNumber"/>
        <w:noProof/>
      </w:rPr>
      <w:t>10</w:t>
    </w:r>
    <w:r>
      <w:rPr>
        <w:rStyle w:val="PageNumber"/>
      </w:rPr>
      <w:fldChar w:fldCharType="end"/>
    </w:r>
  </w:p>
  <w:p w14:paraId="041403F5" w14:textId="77777777" w:rsidR="00620797" w:rsidRDefault="00620797" w:rsidP="004E3F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248C95" w14:textId="77777777" w:rsidR="006C7A03" w:rsidRDefault="006C7A03">
      <w:r>
        <w:separator/>
      </w:r>
    </w:p>
  </w:footnote>
  <w:footnote w:type="continuationSeparator" w:id="0">
    <w:p w14:paraId="36AA184E" w14:textId="77777777" w:rsidR="006C7A03" w:rsidRDefault="006C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E9267C"/>
    <w:multiLevelType w:val="hybridMultilevel"/>
    <w:tmpl w:val="1F8A3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30E3"/>
    <w:multiLevelType w:val="hybridMultilevel"/>
    <w:tmpl w:val="7A4AE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4749"/>
    <w:multiLevelType w:val="multilevel"/>
    <w:tmpl w:val="7A4AE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7FE"/>
    <w:multiLevelType w:val="hybridMultilevel"/>
    <w:tmpl w:val="F5EE6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7EFC"/>
    <w:multiLevelType w:val="hybridMultilevel"/>
    <w:tmpl w:val="61C2B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F3F19"/>
    <w:multiLevelType w:val="multilevel"/>
    <w:tmpl w:val="CE566F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B552F"/>
    <w:multiLevelType w:val="hybridMultilevel"/>
    <w:tmpl w:val="78AA8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D72A2B"/>
    <w:multiLevelType w:val="hybridMultilevel"/>
    <w:tmpl w:val="3D123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80C9C"/>
    <w:multiLevelType w:val="multilevel"/>
    <w:tmpl w:val="F3627B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C1F72"/>
    <w:multiLevelType w:val="multilevel"/>
    <w:tmpl w:val="F3627B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600CA"/>
    <w:multiLevelType w:val="hybridMultilevel"/>
    <w:tmpl w:val="61C2B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785C92"/>
    <w:multiLevelType w:val="hybridMultilevel"/>
    <w:tmpl w:val="4350C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3AE6"/>
    <w:multiLevelType w:val="hybridMultilevel"/>
    <w:tmpl w:val="8738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936A49"/>
    <w:multiLevelType w:val="hybridMultilevel"/>
    <w:tmpl w:val="F3627B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8305C"/>
    <w:multiLevelType w:val="hybridMultilevel"/>
    <w:tmpl w:val="DAF45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0964"/>
    <w:multiLevelType w:val="hybridMultilevel"/>
    <w:tmpl w:val="F0F48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7B3541"/>
    <w:multiLevelType w:val="multilevel"/>
    <w:tmpl w:val="3D123C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41162"/>
    <w:multiLevelType w:val="hybridMultilevel"/>
    <w:tmpl w:val="30DE3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86CAD"/>
    <w:multiLevelType w:val="hybridMultilevel"/>
    <w:tmpl w:val="0A0A74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307F5"/>
    <w:multiLevelType w:val="multilevel"/>
    <w:tmpl w:val="4350C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6288">
    <w:abstractNumId w:val="3"/>
  </w:num>
  <w:num w:numId="2" w16cid:durableId="338583879">
    <w:abstractNumId w:val="12"/>
  </w:num>
  <w:num w:numId="3" w16cid:durableId="832834936">
    <w:abstractNumId w:val="4"/>
  </w:num>
  <w:num w:numId="4" w16cid:durableId="1734086766">
    <w:abstractNumId w:val="15"/>
  </w:num>
  <w:num w:numId="5" w16cid:durableId="1630623568">
    <w:abstractNumId w:val="8"/>
  </w:num>
  <w:num w:numId="6" w16cid:durableId="841548541">
    <w:abstractNumId w:val="14"/>
  </w:num>
  <w:num w:numId="7" w16cid:durableId="4332206">
    <w:abstractNumId w:val="13"/>
  </w:num>
  <w:num w:numId="8" w16cid:durableId="1642879192">
    <w:abstractNumId w:val="9"/>
  </w:num>
  <w:num w:numId="9" w16cid:durableId="88284198">
    <w:abstractNumId w:val="7"/>
  </w:num>
  <w:num w:numId="10" w16cid:durableId="1171525866">
    <w:abstractNumId w:val="16"/>
  </w:num>
  <w:num w:numId="11" w16cid:durableId="2117674996">
    <w:abstractNumId w:val="17"/>
  </w:num>
  <w:num w:numId="12" w16cid:durableId="1567915817">
    <w:abstractNumId w:val="1"/>
  </w:num>
  <w:num w:numId="13" w16cid:durableId="460073343">
    <w:abstractNumId w:val="2"/>
  </w:num>
  <w:num w:numId="14" w16cid:durableId="1670281766">
    <w:abstractNumId w:val="0"/>
  </w:num>
  <w:num w:numId="15" w16cid:durableId="1501387785">
    <w:abstractNumId w:val="10"/>
  </w:num>
  <w:num w:numId="16" w16cid:durableId="1564952552">
    <w:abstractNumId w:val="5"/>
  </w:num>
  <w:num w:numId="17" w16cid:durableId="1152527597">
    <w:abstractNumId w:val="18"/>
  </w:num>
  <w:num w:numId="18" w16cid:durableId="2098670446">
    <w:abstractNumId w:val="11"/>
  </w:num>
  <w:num w:numId="19" w16cid:durableId="524489933">
    <w:abstractNumId w:val="19"/>
  </w:num>
  <w:num w:numId="20" w16cid:durableId="895554101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FB"/>
    <w:rsid w:val="0000127C"/>
    <w:rsid w:val="00003F0E"/>
    <w:rsid w:val="0002336E"/>
    <w:rsid w:val="00023E13"/>
    <w:rsid w:val="000300AD"/>
    <w:rsid w:val="00032F54"/>
    <w:rsid w:val="00032FBA"/>
    <w:rsid w:val="0003585B"/>
    <w:rsid w:val="0004758F"/>
    <w:rsid w:val="00050C9D"/>
    <w:rsid w:val="0005307F"/>
    <w:rsid w:val="000547A4"/>
    <w:rsid w:val="0005794E"/>
    <w:rsid w:val="00062645"/>
    <w:rsid w:val="00062855"/>
    <w:rsid w:val="00065E6B"/>
    <w:rsid w:val="00083333"/>
    <w:rsid w:val="00086609"/>
    <w:rsid w:val="0009354B"/>
    <w:rsid w:val="000949BF"/>
    <w:rsid w:val="00096976"/>
    <w:rsid w:val="000A0CCF"/>
    <w:rsid w:val="000A239B"/>
    <w:rsid w:val="000B5E5A"/>
    <w:rsid w:val="000B67CF"/>
    <w:rsid w:val="000C0BBD"/>
    <w:rsid w:val="000C697A"/>
    <w:rsid w:val="000D06A2"/>
    <w:rsid w:val="000D2A5C"/>
    <w:rsid w:val="000E0E3C"/>
    <w:rsid w:val="000E14C5"/>
    <w:rsid w:val="000E2F02"/>
    <w:rsid w:val="000E3265"/>
    <w:rsid w:val="000E4D73"/>
    <w:rsid w:val="000E64D0"/>
    <w:rsid w:val="000F3C2F"/>
    <w:rsid w:val="000F560D"/>
    <w:rsid w:val="001036F2"/>
    <w:rsid w:val="00105EA2"/>
    <w:rsid w:val="00115BB8"/>
    <w:rsid w:val="00123208"/>
    <w:rsid w:val="00123E18"/>
    <w:rsid w:val="00135CC0"/>
    <w:rsid w:val="00136452"/>
    <w:rsid w:val="001432C8"/>
    <w:rsid w:val="00144401"/>
    <w:rsid w:val="0014623B"/>
    <w:rsid w:val="00151D12"/>
    <w:rsid w:val="001659DE"/>
    <w:rsid w:val="0017204D"/>
    <w:rsid w:val="00172285"/>
    <w:rsid w:val="00183B7C"/>
    <w:rsid w:val="00184FEC"/>
    <w:rsid w:val="001866AA"/>
    <w:rsid w:val="00192BC2"/>
    <w:rsid w:val="00196FC6"/>
    <w:rsid w:val="001A1044"/>
    <w:rsid w:val="001A3104"/>
    <w:rsid w:val="001B080A"/>
    <w:rsid w:val="001C02BD"/>
    <w:rsid w:val="001C39F6"/>
    <w:rsid w:val="001E2829"/>
    <w:rsid w:val="001E3872"/>
    <w:rsid w:val="001E7FE9"/>
    <w:rsid w:val="001F1642"/>
    <w:rsid w:val="001F40A0"/>
    <w:rsid w:val="00201E4C"/>
    <w:rsid w:val="00202F0C"/>
    <w:rsid w:val="00206B94"/>
    <w:rsid w:val="0021133A"/>
    <w:rsid w:val="00220B40"/>
    <w:rsid w:val="002241E5"/>
    <w:rsid w:val="00224A9E"/>
    <w:rsid w:val="00235241"/>
    <w:rsid w:val="00237CA1"/>
    <w:rsid w:val="00240B57"/>
    <w:rsid w:val="002418C8"/>
    <w:rsid w:val="00251AA7"/>
    <w:rsid w:val="00254375"/>
    <w:rsid w:val="002613B0"/>
    <w:rsid w:val="002643CB"/>
    <w:rsid w:val="00270038"/>
    <w:rsid w:val="00271DEA"/>
    <w:rsid w:val="00272223"/>
    <w:rsid w:val="00272496"/>
    <w:rsid w:val="00272DED"/>
    <w:rsid w:val="002763FD"/>
    <w:rsid w:val="00277321"/>
    <w:rsid w:val="0028089B"/>
    <w:rsid w:val="0028340C"/>
    <w:rsid w:val="00286139"/>
    <w:rsid w:val="0028683E"/>
    <w:rsid w:val="00286B67"/>
    <w:rsid w:val="00294134"/>
    <w:rsid w:val="002A2B90"/>
    <w:rsid w:val="002A7391"/>
    <w:rsid w:val="002B0B78"/>
    <w:rsid w:val="002B0D01"/>
    <w:rsid w:val="002B54AF"/>
    <w:rsid w:val="002B7214"/>
    <w:rsid w:val="002C069C"/>
    <w:rsid w:val="002C2065"/>
    <w:rsid w:val="002D2CFC"/>
    <w:rsid w:val="002E0AC0"/>
    <w:rsid w:val="002E0C1E"/>
    <w:rsid w:val="002E7E11"/>
    <w:rsid w:val="002F544E"/>
    <w:rsid w:val="002F6B29"/>
    <w:rsid w:val="002F76BD"/>
    <w:rsid w:val="00301676"/>
    <w:rsid w:val="0030407B"/>
    <w:rsid w:val="00305693"/>
    <w:rsid w:val="0031523B"/>
    <w:rsid w:val="00316585"/>
    <w:rsid w:val="00322CED"/>
    <w:rsid w:val="00324145"/>
    <w:rsid w:val="0032465F"/>
    <w:rsid w:val="00335326"/>
    <w:rsid w:val="0034125C"/>
    <w:rsid w:val="00344760"/>
    <w:rsid w:val="00345951"/>
    <w:rsid w:val="003464B0"/>
    <w:rsid w:val="00354852"/>
    <w:rsid w:val="00355A09"/>
    <w:rsid w:val="00357892"/>
    <w:rsid w:val="0036042B"/>
    <w:rsid w:val="00380501"/>
    <w:rsid w:val="00381F9E"/>
    <w:rsid w:val="00391FC5"/>
    <w:rsid w:val="00397973"/>
    <w:rsid w:val="00397FF4"/>
    <w:rsid w:val="003A754D"/>
    <w:rsid w:val="003B0C6D"/>
    <w:rsid w:val="003B3422"/>
    <w:rsid w:val="003C00FF"/>
    <w:rsid w:val="003C0683"/>
    <w:rsid w:val="003C2C9F"/>
    <w:rsid w:val="003C53CC"/>
    <w:rsid w:val="003C5E3A"/>
    <w:rsid w:val="003D1072"/>
    <w:rsid w:val="003D5DB6"/>
    <w:rsid w:val="003E3BD1"/>
    <w:rsid w:val="003E4C60"/>
    <w:rsid w:val="003E65DE"/>
    <w:rsid w:val="003E7284"/>
    <w:rsid w:val="003F3320"/>
    <w:rsid w:val="003F4C9B"/>
    <w:rsid w:val="003F5032"/>
    <w:rsid w:val="003F7F55"/>
    <w:rsid w:val="00405056"/>
    <w:rsid w:val="00406549"/>
    <w:rsid w:val="00407860"/>
    <w:rsid w:val="00413BE5"/>
    <w:rsid w:val="0041700A"/>
    <w:rsid w:val="00422D72"/>
    <w:rsid w:val="00430C7D"/>
    <w:rsid w:val="00430F25"/>
    <w:rsid w:val="004312A2"/>
    <w:rsid w:val="004404D5"/>
    <w:rsid w:val="00442505"/>
    <w:rsid w:val="00443E12"/>
    <w:rsid w:val="00447E45"/>
    <w:rsid w:val="00455B76"/>
    <w:rsid w:val="00460EEB"/>
    <w:rsid w:val="004675A4"/>
    <w:rsid w:val="004747D1"/>
    <w:rsid w:val="00493066"/>
    <w:rsid w:val="00495580"/>
    <w:rsid w:val="0049690F"/>
    <w:rsid w:val="004A337E"/>
    <w:rsid w:val="004B01A6"/>
    <w:rsid w:val="004B22C2"/>
    <w:rsid w:val="004B384C"/>
    <w:rsid w:val="004B3986"/>
    <w:rsid w:val="004C125A"/>
    <w:rsid w:val="004C2735"/>
    <w:rsid w:val="004C6EB7"/>
    <w:rsid w:val="004D0A84"/>
    <w:rsid w:val="004D234B"/>
    <w:rsid w:val="004D28FA"/>
    <w:rsid w:val="004E0B9E"/>
    <w:rsid w:val="004E1292"/>
    <w:rsid w:val="004E3FFB"/>
    <w:rsid w:val="004E6087"/>
    <w:rsid w:val="004F0FE4"/>
    <w:rsid w:val="004F11AE"/>
    <w:rsid w:val="004F1598"/>
    <w:rsid w:val="00506D1A"/>
    <w:rsid w:val="00511665"/>
    <w:rsid w:val="00523FCB"/>
    <w:rsid w:val="005248D5"/>
    <w:rsid w:val="00526B90"/>
    <w:rsid w:val="005341F1"/>
    <w:rsid w:val="0054073E"/>
    <w:rsid w:val="005410C8"/>
    <w:rsid w:val="0055075F"/>
    <w:rsid w:val="00550CC3"/>
    <w:rsid w:val="00551F28"/>
    <w:rsid w:val="005609D2"/>
    <w:rsid w:val="005645BA"/>
    <w:rsid w:val="00565587"/>
    <w:rsid w:val="00566800"/>
    <w:rsid w:val="0057197C"/>
    <w:rsid w:val="005766B7"/>
    <w:rsid w:val="00580421"/>
    <w:rsid w:val="00586724"/>
    <w:rsid w:val="0059385B"/>
    <w:rsid w:val="005A1D19"/>
    <w:rsid w:val="005A6DC7"/>
    <w:rsid w:val="005C2B4A"/>
    <w:rsid w:val="005C32DA"/>
    <w:rsid w:val="005C5B96"/>
    <w:rsid w:val="005C5D6D"/>
    <w:rsid w:val="005D1D7A"/>
    <w:rsid w:val="005D25F9"/>
    <w:rsid w:val="005D4864"/>
    <w:rsid w:val="005D764A"/>
    <w:rsid w:val="005D7A2F"/>
    <w:rsid w:val="005E3B68"/>
    <w:rsid w:val="005F19F4"/>
    <w:rsid w:val="00602793"/>
    <w:rsid w:val="00603F56"/>
    <w:rsid w:val="006044C3"/>
    <w:rsid w:val="00604CE6"/>
    <w:rsid w:val="00605D13"/>
    <w:rsid w:val="0060710D"/>
    <w:rsid w:val="00620689"/>
    <w:rsid w:val="00620797"/>
    <w:rsid w:val="00621A22"/>
    <w:rsid w:val="00631454"/>
    <w:rsid w:val="00633C73"/>
    <w:rsid w:val="0063647B"/>
    <w:rsid w:val="00636508"/>
    <w:rsid w:val="0064179D"/>
    <w:rsid w:val="00644152"/>
    <w:rsid w:val="006459DD"/>
    <w:rsid w:val="00650036"/>
    <w:rsid w:val="006510E1"/>
    <w:rsid w:val="00654A5B"/>
    <w:rsid w:val="006577E7"/>
    <w:rsid w:val="006613C4"/>
    <w:rsid w:val="00667C91"/>
    <w:rsid w:val="00680311"/>
    <w:rsid w:val="00681CEF"/>
    <w:rsid w:val="00685D85"/>
    <w:rsid w:val="00685F4A"/>
    <w:rsid w:val="0068642D"/>
    <w:rsid w:val="006B30BC"/>
    <w:rsid w:val="006C0889"/>
    <w:rsid w:val="006C0A8C"/>
    <w:rsid w:val="006C10CB"/>
    <w:rsid w:val="006C33C2"/>
    <w:rsid w:val="006C7A03"/>
    <w:rsid w:val="006D1729"/>
    <w:rsid w:val="006D26B1"/>
    <w:rsid w:val="006E7DEA"/>
    <w:rsid w:val="006F2E9B"/>
    <w:rsid w:val="0071180B"/>
    <w:rsid w:val="00715F76"/>
    <w:rsid w:val="00716C46"/>
    <w:rsid w:val="00722540"/>
    <w:rsid w:val="00725991"/>
    <w:rsid w:val="00734DFD"/>
    <w:rsid w:val="007378AA"/>
    <w:rsid w:val="0074308C"/>
    <w:rsid w:val="00745DA7"/>
    <w:rsid w:val="007464C8"/>
    <w:rsid w:val="00746C6B"/>
    <w:rsid w:val="00751951"/>
    <w:rsid w:val="007529DC"/>
    <w:rsid w:val="00752EF8"/>
    <w:rsid w:val="007559CB"/>
    <w:rsid w:val="00760B25"/>
    <w:rsid w:val="00763469"/>
    <w:rsid w:val="0076685D"/>
    <w:rsid w:val="00767502"/>
    <w:rsid w:val="00770A7A"/>
    <w:rsid w:val="00787DF1"/>
    <w:rsid w:val="00797235"/>
    <w:rsid w:val="007A0666"/>
    <w:rsid w:val="007A110C"/>
    <w:rsid w:val="007A57EC"/>
    <w:rsid w:val="007A7063"/>
    <w:rsid w:val="007A7414"/>
    <w:rsid w:val="007B1C9B"/>
    <w:rsid w:val="007C0703"/>
    <w:rsid w:val="007C1318"/>
    <w:rsid w:val="007D1169"/>
    <w:rsid w:val="007D3508"/>
    <w:rsid w:val="007E39EC"/>
    <w:rsid w:val="007F035A"/>
    <w:rsid w:val="007F0792"/>
    <w:rsid w:val="007F4172"/>
    <w:rsid w:val="0080501E"/>
    <w:rsid w:val="00810F05"/>
    <w:rsid w:val="0081488E"/>
    <w:rsid w:val="00814A06"/>
    <w:rsid w:val="0081633B"/>
    <w:rsid w:val="00820227"/>
    <w:rsid w:val="00822C3D"/>
    <w:rsid w:val="0082654C"/>
    <w:rsid w:val="0083267D"/>
    <w:rsid w:val="00835127"/>
    <w:rsid w:val="008378F8"/>
    <w:rsid w:val="00844B28"/>
    <w:rsid w:val="00850E7E"/>
    <w:rsid w:val="00856F3B"/>
    <w:rsid w:val="00860906"/>
    <w:rsid w:val="00860925"/>
    <w:rsid w:val="0086589C"/>
    <w:rsid w:val="00871AFC"/>
    <w:rsid w:val="00871EE7"/>
    <w:rsid w:val="00882D28"/>
    <w:rsid w:val="00886510"/>
    <w:rsid w:val="00891E11"/>
    <w:rsid w:val="008A11FB"/>
    <w:rsid w:val="008A28E4"/>
    <w:rsid w:val="008A410F"/>
    <w:rsid w:val="008A57B2"/>
    <w:rsid w:val="008A752C"/>
    <w:rsid w:val="008B227D"/>
    <w:rsid w:val="008C2B34"/>
    <w:rsid w:val="008C47DA"/>
    <w:rsid w:val="008C6F09"/>
    <w:rsid w:val="008C7E2F"/>
    <w:rsid w:val="008D615E"/>
    <w:rsid w:val="008D6813"/>
    <w:rsid w:val="008D709B"/>
    <w:rsid w:val="008D75B6"/>
    <w:rsid w:val="008E4FB1"/>
    <w:rsid w:val="008F29E0"/>
    <w:rsid w:val="008F4315"/>
    <w:rsid w:val="0090093B"/>
    <w:rsid w:val="00901D73"/>
    <w:rsid w:val="00903AAF"/>
    <w:rsid w:val="00905453"/>
    <w:rsid w:val="00910877"/>
    <w:rsid w:val="00924A00"/>
    <w:rsid w:val="00932B82"/>
    <w:rsid w:val="00942174"/>
    <w:rsid w:val="0094235F"/>
    <w:rsid w:val="009440C3"/>
    <w:rsid w:val="00944CB5"/>
    <w:rsid w:val="00945C26"/>
    <w:rsid w:val="009643CF"/>
    <w:rsid w:val="00964E69"/>
    <w:rsid w:val="009653F0"/>
    <w:rsid w:val="009725B4"/>
    <w:rsid w:val="00981F57"/>
    <w:rsid w:val="00984C17"/>
    <w:rsid w:val="0099423B"/>
    <w:rsid w:val="009958EF"/>
    <w:rsid w:val="00995B60"/>
    <w:rsid w:val="00996379"/>
    <w:rsid w:val="009A1491"/>
    <w:rsid w:val="009A5694"/>
    <w:rsid w:val="009B5966"/>
    <w:rsid w:val="009B73E2"/>
    <w:rsid w:val="009C115F"/>
    <w:rsid w:val="009C1FF8"/>
    <w:rsid w:val="009C24C8"/>
    <w:rsid w:val="009C30F4"/>
    <w:rsid w:val="009D0F9B"/>
    <w:rsid w:val="009E2873"/>
    <w:rsid w:val="009E4002"/>
    <w:rsid w:val="009E7F75"/>
    <w:rsid w:val="009F3170"/>
    <w:rsid w:val="009F4AC6"/>
    <w:rsid w:val="009F6459"/>
    <w:rsid w:val="009F726A"/>
    <w:rsid w:val="009F727A"/>
    <w:rsid w:val="00A07BA0"/>
    <w:rsid w:val="00A07D3B"/>
    <w:rsid w:val="00A07DCE"/>
    <w:rsid w:val="00A17A9E"/>
    <w:rsid w:val="00A24F46"/>
    <w:rsid w:val="00A27203"/>
    <w:rsid w:val="00A30CA8"/>
    <w:rsid w:val="00A34CB0"/>
    <w:rsid w:val="00A3548D"/>
    <w:rsid w:val="00A40590"/>
    <w:rsid w:val="00A41349"/>
    <w:rsid w:val="00A47D9A"/>
    <w:rsid w:val="00A5009B"/>
    <w:rsid w:val="00A511C9"/>
    <w:rsid w:val="00A53A50"/>
    <w:rsid w:val="00A56CE8"/>
    <w:rsid w:val="00A715B2"/>
    <w:rsid w:val="00A74D95"/>
    <w:rsid w:val="00A879C6"/>
    <w:rsid w:val="00A87D93"/>
    <w:rsid w:val="00A91AD0"/>
    <w:rsid w:val="00A94704"/>
    <w:rsid w:val="00A952F3"/>
    <w:rsid w:val="00AA4679"/>
    <w:rsid w:val="00AB0AA5"/>
    <w:rsid w:val="00AB17E2"/>
    <w:rsid w:val="00AB1E68"/>
    <w:rsid w:val="00AB4152"/>
    <w:rsid w:val="00AC3C2F"/>
    <w:rsid w:val="00AD45C2"/>
    <w:rsid w:val="00AD5B9D"/>
    <w:rsid w:val="00AD5C98"/>
    <w:rsid w:val="00AE1FF2"/>
    <w:rsid w:val="00AF110B"/>
    <w:rsid w:val="00B026E8"/>
    <w:rsid w:val="00B040A4"/>
    <w:rsid w:val="00B14089"/>
    <w:rsid w:val="00B149B5"/>
    <w:rsid w:val="00B17239"/>
    <w:rsid w:val="00B2393A"/>
    <w:rsid w:val="00B2438C"/>
    <w:rsid w:val="00B24D2E"/>
    <w:rsid w:val="00B3769B"/>
    <w:rsid w:val="00B62029"/>
    <w:rsid w:val="00B625E2"/>
    <w:rsid w:val="00B6364E"/>
    <w:rsid w:val="00B70500"/>
    <w:rsid w:val="00B72976"/>
    <w:rsid w:val="00B8056C"/>
    <w:rsid w:val="00B812EA"/>
    <w:rsid w:val="00B81434"/>
    <w:rsid w:val="00B819D8"/>
    <w:rsid w:val="00B82153"/>
    <w:rsid w:val="00B82158"/>
    <w:rsid w:val="00B82A77"/>
    <w:rsid w:val="00B84142"/>
    <w:rsid w:val="00B87563"/>
    <w:rsid w:val="00B87673"/>
    <w:rsid w:val="00B87AF3"/>
    <w:rsid w:val="00B9012C"/>
    <w:rsid w:val="00B901B3"/>
    <w:rsid w:val="00BA36A3"/>
    <w:rsid w:val="00BB34C3"/>
    <w:rsid w:val="00BB47A0"/>
    <w:rsid w:val="00BD1883"/>
    <w:rsid w:val="00BD6497"/>
    <w:rsid w:val="00BE45F9"/>
    <w:rsid w:val="00BE5307"/>
    <w:rsid w:val="00BE7891"/>
    <w:rsid w:val="00BF6278"/>
    <w:rsid w:val="00BF77A4"/>
    <w:rsid w:val="00C02289"/>
    <w:rsid w:val="00C05C5B"/>
    <w:rsid w:val="00C2264A"/>
    <w:rsid w:val="00C25674"/>
    <w:rsid w:val="00C25E66"/>
    <w:rsid w:val="00C27335"/>
    <w:rsid w:val="00C3029D"/>
    <w:rsid w:val="00C41A60"/>
    <w:rsid w:val="00C41DA1"/>
    <w:rsid w:val="00C4729A"/>
    <w:rsid w:val="00C55FFF"/>
    <w:rsid w:val="00C60512"/>
    <w:rsid w:val="00C64EF1"/>
    <w:rsid w:val="00C723C8"/>
    <w:rsid w:val="00C7406B"/>
    <w:rsid w:val="00C86425"/>
    <w:rsid w:val="00C87466"/>
    <w:rsid w:val="00C92B16"/>
    <w:rsid w:val="00CA0B93"/>
    <w:rsid w:val="00CB15A9"/>
    <w:rsid w:val="00CB3988"/>
    <w:rsid w:val="00CB4EF7"/>
    <w:rsid w:val="00CC4348"/>
    <w:rsid w:val="00CC6544"/>
    <w:rsid w:val="00CC78F9"/>
    <w:rsid w:val="00CD20DA"/>
    <w:rsid w:val="00CD63D3"/>
    <w:rsid w:val="00CE0FC0"/>
    <w:rsid w:val="00CE2169"/>
    <w:rsid w:val="00CF20A1"/>
    <w:rsid w:val="00CF3C52"/>
    <w:rsid w:val="00CF6C66"/>
    <w:rsid w:val="00CF6D4F"/>
    <w:rsid w:val="00D153DB"/>
    <w:rsid w:val="00D20160"/>
    <w:rsid w:val="00D20CD3"/>
    <w:rsid w:val="00D20DBF"/>
    <w:rsid w:val="00D21677"/>
    <w:rsid w:val="00D23986"/>
    <w:rsid w:val="00D25638"/>
    <w:rsid w:val="00D2681E"/>
    <w:rsid w:val="00D31565"/>
    <w:rsid w:val="00D36CB9"/>
    <w:rsid w:val="00D37A0C"/>
    <w:rsid w:val="00D44B6B"/>
    <w:rsid w:val="00D45EA2"/>
    <w:rsid w:val="00D46200"/>
    <w:rsid w:val="00D51C82"/>
    <w:rsid w:val="00D55DBD"/>
    <w:rsid w:val="00D61C44"/>
    <w:rsid w:val="00D636FB"/>
    <w:rsid w:val="00D66395"/>
    <w:rsid w:val="00D66838"/>
    <w:rsid w:val="00D7322D"/>
    <w:rsid w:val="00D82ADA"/>
    <w:rsid w:val="00D82DD8"/>
    <w:rsid w:val="00D916B7"/>
    <w:rsid w:val="00D920A0"/>
    <w:rsid w:val="00DA3632"/>
    <w:rsid w:val="00DB0251"/>
    <w:rsid w:val="00DB0A8A"/>
    <w:rsid w:val="00DB0EB9"/>
    <w:rsid w:val="00DB3326"/>
    <w:rsid w:val="00DB6CC0"/>
    <w:rsid w:val="00DD1E88"/>
    <w:rsid w:val="00DD3039"/>
    <w:rsid w:val="00DD4DEB"/>
    <w:rsid w:val="00DD6AC3"/>
    <w:rsid w:val="00DD6F75"/>
    <w:rsid w:val="00DE401F"/>
    <w:rsid w:val="00DE4FC1"/>
    <w:rsid w:val="00DE6D8A"/>
    <w:rsid w:val="00DF5451"/>
    <w:rsid w:val="00E05E60"/>
    <w:rsid w:val="00E07D87"/>
    <w:rsid w:val="00E162EA"/>
    <w:rsid w:val="00E1658A"/>
    <w:rsid w:val="00E2102C"/>
    <w:rsid w:val="00E2221C"/>
    <w:rsid w:val="00E23318"/>
    <w:rsid w:val="00E23392"/>
    <w:rsid w:val="00E27D41"/>
    <w:rsid w:val="00E30322"/>
    <w:rsid w:val="00E33938"/>
    <w:rsid w:val="00E51E02"/>
    <w:rsid w:val="00E56C9D"/>
    <w:rsid w:val="00E678B5"/>
    <w:rsid w:val="00E71C47"/>
    <w:rsid w:val="00E7306F"/>
    <w:rsid w:val="00E752CE"/>
    <w:rsid w:val="00E7717D"/>
    <w:rsid w:val="00E802D9"/>
    <w:rsid w:val="00E80877"/>
    <w:rsid w:val="00E80A5A"/>
    <w:rsid w:val="00E83E74"/>
    <w:rsid w:val="00E9265E"/>
    <w:rsid w:val="00E92895"/>
    <w:rsid w:val="00E962CA"/>
    <w:rsid w:val="00E966C2"/>
    <w:rsid w:val="00E9695C"/>
    <w:rsid w:val="00EA3212"/>
    <w:rsid w:val="00EA4692"/>
    <w:rsid w:val="00EA4E34"/>
    <w:rsid w:val="00EB2E56"/>
    <w:rsid w:val="00EB7F1E"/>
    <w:rsid w:val="00EC0EF1"/>
    <w:rsid w:val="00EC5682"/>
    <w:rsid w:val="00EC5917"/>
    <w:rsid w:val="00EC5CC1"/>
    <w:rsid w:val="00ED2794"/>
    <w:rsid w:val="00ED32FC"/>
    <w:rsid w:val="00ED4A00"/>
    <w:rsid w:val="00ED68EA"/>
    <w:rsid w:val="00EE7FFA"/>
    <w:rsid w:val="00EF07C9"/>
    <w:rsid w:val="00EF7ED9"/>
    <w:rsid w:val="00F01CA4"/>
    <w:rsid w:val="00F101B1"/>
    <w:rsid w:val="00F13F73"/>
    <w:rsid w:val="00F15CFC"/>
    <w:rsid w:val="00F202A6"/>
    <w:rsid w:val="00F2106B"/>
    <w:rsid w:val="00F26D29"/>
    <w:rsid w:val="00F309F6"/>
    <w:rsid w:val="00F4778F"/>
    <w:rsid w:val="00F51CA5"/>
    <w:rsid w:val="00F53FE8"/>
    <w:rsid w:val="00F55FC1"/>
    <w:rsid w:val="00F572A2"/>
    <w:rsid w:val="00F6447B"/>
    <w:rsid w:val="00F65273"/>
    <w:rsid w:val="00F82AB0"/>
    <w:rsid w:val="00F8324B"/>
    <w:rsid w:val="00F9053F"/>
    <w:rsid w:val="00F91EC3"/>
    <w:rsid w:val="00F93910"/>
    <w:rsid w:val="00F968B6"/>
    <w:rsid w:val="00FA1670"/>
    <w:rsid w:val="00FA3F80"/>
    <w:rsid w:val="00FA6D1E"/>
    <w:rsid w:val="00FB53AE"/>
    <w:rsid w:val="00FC1AF9"/>
    <w:rsid w:val="00FC385C"/>
    <w:rsid w:val="00FC7902"/>
    <w:rsid w:val="00FD0315"/>
    <w:rsid w:val="00FD74BC"/>
    <w:rsid w:val="00FE272C"/>
    <w:rsid w:val="00FE75A2"/>
    <w:rsid w:val="00FF3131"/>
    <w:rsid w:val="00FF5C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CD40"/>
  <w15:docId w15:val="{F20DDC94-467A-A44D-8AA3-7E798E59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F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4E3FFB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FFB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FB"/>
    <w:rPr>
      <w:rFonts w:ascii="Lucida Grande" w:eastAsia="Times New Roman" w:hAnsi="Lucida Grande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F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4E3FFB"/>
    <w:rPr>
      <w:rFonts w:ascii="Lucida Grande" w:eastAsia="Times New Roman" w:hAnsi="Lucida Grande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E3FF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E3FFB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4E3FFB"/>
  </w:style>
  <w:style w:type="paragraph" w:styleId="Revision">
    <w:name w:val="Revision"/>
    <w:hidden/>
    <w:uiPriority w:val="99"/>
    <w:semiHidden/>
    <w:rsid w:val="004E3FF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42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17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1333</Words>
  <Characters>7602</Characters>
  <Application>Microsoft Office Word</Application>
  <DocSecurity>0</DocSecurity>
  <Lines>63</Lines>
  <Paragraphs>17</Paragraphs>
  <ScaleCrop>false</ScaleCrop>
  <Company>Wheelock College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Marshall</dc:creator>
  <cp:keywords/>
  <cp:lastModifiedBy>Wylie Bednar</cp:lastModifiedBy>
  <cp:revision>2</cp:revision>
  <cp:lastPrinted>2026-02-04T23:55:00Z</cp:lastPrinted>
  <dcterms:created xsi:type="dcterms:W3CDTF">2026-06-29T18:51:00Z</dcterms:created>
  <dcterms:modified xsi:type="dcterms:W3CDTF">2026-06-29T18:51:00Z</dcterms:modified>
</cp:coreProperties>
</file>