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5C63" w14:textId="02A433EF" w:rsidR="007C3EF6" w:rsidRDefault="00570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91171" wp14:editId="2ED85C28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1341120" cy="7696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CA4E7" w14:textId="71E76BB1" w:rsidR="0057017D" w:rsidRDefault="00570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B46B5" wp14:editId="125112AB">
                                  <wp:extent cx="1151890" cy="64706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89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6911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4pt;margin-top:4.8pt;width:105.6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" filled="f" stroked="f" strokeweight=".5pt">
                <v:textbox>
                  <w:txbxContent>
                    <w:p w14:paraId="176CA4E7" w14:textId="71E76BB1" w:rsidR="0057017D" w:rsidRDefault="0057017D">
                      <w:r>
                        <w:rPr>
                          <w:noProof/>
                        </w:rPr>
                        <w:drawing>
                          <wp:inline distT="0" distB="0" distL="0" distR="0" wp14:anchorId="561B46B5" wp14:editId="125112AB">
                            <wp:extent cx="1151890" cy="64706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890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D13A2" wp14:editId="261B7306">
                <wp:simplePos x="0" y="0"/>
                <wp:positionH relativeFrom="column">
                  <wp:posOffset>5326380</wp:posOffset>
                </wp:positionH>
                <wp:positionV relativeFrom="paragraph">
                  <wp:posOffset>160020</wp:posOffset>
                </wp:positionV>
                <wp:extent cx="1386840" cy="8229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57C0C" w14:textId="19A60529" w:rsidR="0057017D" w:rsidRDefault="00570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0C88B" wp14:editId="18B93F09">
                                  <wp:extent cx="1197610" cy="706120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761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0D13A2" id="Text Box 8" o:spid="_x0000_s1027" type="#_x0000_t202" style="position:absolute;left:0;text-align:left;margin-left:419.4pt;margin-top:12.6pt;width:109.2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" filled="f" stroked="f" strokeweight=".5pt">
                <v:textbox>
                  <w:txbxContent>
                    <w:p w14:paraId="4D357C0C" w14:textId="19A60529" w:rsidR="0057017D" w:rsidRDefault="0057017D">
                      <w:r>
                        <w:rPr>
                          <w:noProof/>
                        </w:rPr>
                        <w:drawing>
                          <wp:inline distT="0" distB="0" distL="0" distR="0" wp14:anchorId="1120C88B" wp14:editId="18B93F09">
                            <wp:extent cx="1197610" cy="706120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7610" cy="70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926660" w14:textId="34CFCEB2" w:rsidR="00D95104" w:rsidRDefault="00D95104" w:rsidP="00F24B1E">
      <w:pPr>
        <w:jc w:val="center"/>
        <w:rPr>
          <w:b/>
        </w:rPr>
      </w:pPr>
    </w:p>
    <w:p w14:paraId="5B896147" w14:textId="154DA936" w:rsidR="007C3EF6" w:rsidRDefault="00173DA2" w:rsidP="00F24B1E">
      <w:pPr>
        <w:jc w:val="center"/>
        <w:rPr>
          <w:b/>
        </w:rPr>
      </w:pPr>
      <w:r>
        <w:rPr>
          <w:b/>
        </w:rPr>
        <w:t>FLU and COVID CLINICS</w:t>
      </w:r>
    </w:p>
    <w:p w14:paraId="5F6140BA" w14:textId="30FCFDAE" w:rsidR="009837A0" w:rsidRDefault="009837A0" w:rsidP="00F24B1E">
      <w:pPr>
        <w:jc w:val="center"/>
        <w:rPr>
          <w:b/>
        </w:rPr>
      </w:pPr>
    </w:p>
    <w:p w14:paraId="749CDB71" w14:textId="23394F78" w:rsidR="009837A0" w:rsidRDefault="009837A0" w:rsidP="00F24B1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B0976" wp14:editId="6675A227">
                <wp:simplePos x="0" y="0"/>
                <wp:positionH relativeFrom="column">
                  <wp:posOffset>1435100</wp:posOffset>
                </wp:positionH>
                <wp:positionV relativeFrom="paragraph">
                  <wp:posOffset>22860</wp:posOffset>
                </wp:positionV>
                <wp:extent cx="914400" cy="50800"/>
                <wp:effectExtent l="0" t="0" r="190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5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48031" w14:textId="77777777" w:rsidR="0057017D" w:rsidRDefault="0057017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097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13pt;margin-top:1.8pt;width:1in;height:4pt;flip:y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" fillcolor="white [3201]" stroked="f" strokeweight=".5pt">
                <v:textbox>
                  <w:txbxContent>
                    <w:p w14:paraId="56548031" w14:textId="77777777" w:rsidR="0057017D" w:rsidRDefault="0057017D"/>
                  </w:txbxContent>
                </v:textbox>
              </v:shape>
            </w:pict>
          </mc:Fallback>
        </mc:AlternateContent>
      </w:r>
    </w:p>
    <w:p w14:paraId="6CC01785" w14:textId="77777777" w:rsidR="00D0533A" w:rsidRPr="00F24B1E" w:rsidRDefault="00D0533A" w:rsidP="00F24B1E">
      <w:pPr>
        <w:jc w:val="center"/>
        <w:rPr>
          <w:b/>
        </w:rPr>
      </w:pPr>
    </w:p>
    <w:p w14:paraId="7D7896AE" w14:textId="77777777" w:rsidR="0057017D" w:rsidRDefault="0057017D"/>
    <w:p w14:paraId="5969E0EA" w14:textId="26C8B947" w:rsidR="007C3EF6" w:rsidRDefault="009837A0">
      <w:r>
        <w:t>Influenza key points (from CDC https://www.cdc.gov/flu/weekly/)</w:t>
      </w:r>
    </w:p>
    <w:p w14:paraId="4DE66572" w14:textId="509B32E9" w:rsidR="007C3EF6" w:rsidRDefault="009837A0">
      <w:pPr>
        <w:numPr>
          <w:ilvl w:val="0"/>
          <w:numId w:val="1"/>
        </w:numPr>
      </w:pPr>
      <w:r>
        <w:t>Seasonal influenza activity is high and continues to increa</w:t>
      </w:r>
      <w:r>
        <w:t>se across the country.</w:t>
      </w:r>
    </w:p>
    <w:p w14:paraId="1ACEAA99" w14:textId="77777777" w:rsidR="007C3EF6" w:rsidRDefault="009837A0">
      <w:pPr>
        <w:numPr>
          <w:ilvl w:val="0"/>
          <w:numId w:val="1"/>
        </w:numPr>
      </w:pPr>
      <w:r>
        <w:t>CDC estimates that, so far this season, there have been at least 8.7 million illnesses, 78,000 hospitalizations, and 4,500 deaths from flu.</w:t>
      </w:r>
    </w:p>
    <w:p w14:paraId="05735D71" w14:textId="77777777" w:rsidR="007C3EF6" w:rsidRDefault="009837A0">
      <w:pPr>
        <w:numPr>
          <w:ilvl w:val="0"/>
          <w:numId w:val="1"/>
        </w:numPr>
      </w:pPr>
      <w:r>
        <w:t>The majority of influenza viruses tested are in the same genetic subclade as and antigenicall</w:t>
      </w:r>
      <w:r>
        <w:t>y similar to the influenza viruses included in this season’s influenza vaccine.</w:t>
      </w:r>
    </w:p>
    <w:p w14:paraId="35D471D2" w14:textId="77777777" w:rsidR="007C3EF6" w:rsidRDefault="009837A0">
      <w:pPr>
        <w:numPr>
          <w:ilvl w:val="0"/>
          <w:numId w:val="1"/>
        </w:numPr>
      </w:pPr>
      <w:r>
        <w:t>An annual flu vaccine is the best way to protect against flu. Vaccination helps prevent infection and can also prevent serious outcomes in people who get vaccinated but still g</w:t>
      </w:r>
      <w:r>
        <w:t>et sick with flu.</w:t>
      </w:r>
    </w:p>
    <w:p w14:paraId="78D363AF" w14:textId="6D25F1A9" w:rsidR="007C3EF6" w:rsidRDefault="009837A0" w:rsidP="00F24B1E">
      <w:pPr>
        <w:numPr>
          <w:ilvl w:val="0"/>
          <w:numId w:val="1"/>
        </w:numPr>
      </w:pPr>
      <w:r>
        <w:t>CDC recommends that everyone ages 6 months and older get a flu vaccine annually. Now is a good time to get vaccinated if you haven’t already.</w:t>
      </w:r>
    </w:p>
    <w:p w14:paraId="63B4C1B9" w14:textId="4ED33246" w:rsidR="006224D6" w:rsidRPr="00F24B1E" w:rsidRDefault="006224D6" w:rsidP="006224D6">
      <w:pPr>
        <w:numPr>
          <w:ilvl w:val="0"/>
          <w:numId w:val="1"/>
        </w:numPr>
      </w:pPr>
      <w:r>
        <w:t xml:space="preserve">The MA Dept of Public Health tracks influenza severity and ranges from low, moderate, high, to very high. Recently the influenza severity has been in the VERY HIGH range. </w:t>
      </w:r>
    </w:p>
    <w:p w14:paraId="39C01EED" w14:textId="77777777" w:rsidR="0057017D" w:rsidRDefault="0057017D">
      <w:pPr>
        <w:rPr>
          <w:highlight w:val="white"/>
        </w:rPr>
      </w:pPr>
    </w:p>
    <w:p w14:paraId="60A41E44" w14:textId="163992C4" w:rsidR="007C3EF6" w:rsidRDefault="009837A0">
      <w:pPr>
        <w:rPr>
          <w:highlight w:val="white"/>
        </w:rPr>
      </w:pPr>
      <w:r>
        <w:rPr>
          <w:highlight w:val="white"/>
        </w:rPr>
        <w:t>COVID-19 key points (from https://www.cdc.gov/coronavirus/2019-ncov/covid-data/covidview/index.html)</w:t>
      </w:r>
    </w:p>
    <w:p w14:paraId="132A13E9" w14:textId="72B666AD" w:rsidR="007C3EF6" w:rsidRDefault="009837A0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 xml:space="preserve">COVID-19 spread has increased the last two winters, so stay </w:t>
      </w:r>
      <w:hyperlink r:id="rId9">
        <w:r>
          <w:rPr>
            <w:color w:val="075290"/>
            <w:highlight w:val="white"/>
            <w:u w:val="single"/>
          </w:rPr>
          <w:t>up to date</w:t>
        </w:r>
      </w:hyperlink>
      <w:r>
        <w:rPr>
          <w:highlight w:val="white"/>
        </w:rPr>
        <w:t xml:space="preserve"> on COVID-19 vaccines this holiday season to prevent serious illness and death. </w:t>
      </w:r>
    </w:p>
    <w:p w14:paraId="504A9920" w14:textId="313B042A" w:rsidR="007C3EF6" w:rsidRDefault="009837A0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The updated (bivalent) booster protects against the original strain of the v</w:t>
      </w:r>
      <w:r>
        <w:rPr>
          <w:highlight w:val="white"/>
        </w:rPr>
        <w:t xml:space="preserve">irus and the currently circulating Omicron BA.4 and BA.5-related lineages and sublineages. </w:t>
      </w:r>
    </w:p>
    <w:p w14:paraId="5A7EA994" w14:textId="73B548AA" w:rsidR="005355B8" w:rsidRPr="009F53C8" w:rsidRDefault="009837A0" w:rsidP="005355B8">
      <w:pPr>
        <w:numPr>
          <w:ilvl w:val="0"/>
          <w:numId w:val="2"/>
        </w:numPr>
        <w:sectPr w:rsidR="005355B8" w:rsidRPr="009F53C8" w:rsidSect="00F24B1E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highlight w:val="white"/>
        </w:rPr>
        <w:t>Getting one updated (bivalent) booster is recommended for all people ages 5 years and older if it has been at least two months since their last COVID-</w:t>
      </w:r>
      <w:r>
        <w:rPr>
          <w:highlight w:val="white"/>
        </w:rPr>
        <w:t>19 dose (either primary series or original monovalent booster)</w:t>
      </w:r>
      <w:bookmarkStart w:id="0" w:name="_GoBack"/>
      <w:bookmarkEnd w:id="0"/>
      <w:r w:rsidR="00967C9F">
        <w:rPr>
          <w:noProof/>
        </w:rPr>
        <w:t xml:space="preserve">. CDC and FDA recently approved infants age 6 months through 4 years who received Moderna are now eligible for  a booster  dose  two months  after they completed their primary series. </w:t>
      </w:r>
    </w:p>
    <w:p w14:paraId="53526B6E" w14:textId="68C5FF22" w:rsidR="00AF0E7B" w:rsidRPr="00D95104" w:rsidRDefault="006224D6" w:rsidP="009F53C8">
      <w:pPr>
        <w:sectPr w:rsidR="00AF0E7B" w:rsidRPr="00D95104" w:rsidSect="00F24B1E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1E74D" wp14:editId="24A89DAA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276600" cy="1619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5B0A7" w14:textId="0DA20001" w:rsidR="00AF0E7B" w:rsidRDefault="00AF0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55B8">
                              <w:rPr>
                                <w:b/>
                                <w:bCs/>
                              </w:rPr>
                              <w:t>Upcoming FLU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355B8">
                              <w:rPr>
                                <w:b/>
                                <w:bCs/>
                              </w:rPr>
                              <w:t>Vaccine</w:t>
                            </w:r>
                            <w:r w:rsidR="009837A0">
                              <w:rPr>
                                <w:b/>
                                <w:bCs/>
                              </w:rPr>
                              <w:t xml:space="preserve"> and COVID -19 Vaccine </w:t>
                            </w:r>
                            <w:r w:rsidRPr="005355B8">
                              <w:rPr>
                                <w:b/>
                                <w:bCs/>
                              </w:rPr>
                              <w:t>Clinic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89D0663" w14:textId="77777777" w:rsidR="00D0533A" w:rsidRDefault="00D053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797B38" w14:textId="14673376" w:rsidR="00AF0E7B" w:rsidRDefault="009837A0" w:rsidP="00AF0E7B">
                            <w:r>
                              <w:t>Newburyport City Hall</w:t>
                            </w:r>
                          </w:p>
                          <w:p w14:paraId="20B14663" w14:textId="69DDBB85" w:rsidR="00AF0E7B" w:rsidRDefault="009837A0" w:rsidP="00AF0E7B">
                            <w:r>
                              <w:t>December 14th</w:t>
                            </w:r>
                            <w:r w:rsidR="00AF0E7B" w:rsidRPr="009F53C8">
                              <w:t xml:space="preserve">, </w:t>
                            </w:r>
                            <w:r>
                              <w:t>9am</w:t>
                            </w:r>
                            <w:r w:rsidR="00AF0E7B" w:rsidRPr="009F53C8">
                              <w:t>-</w:t>
                            </w:r>
                            <w:r>
                              <w:t>11am</w:t>
                            </w:r>
                          </w:p>
                          <w:p w14:paraId="628EAD68" w14:textId="2F5E76D4" w:rsidR="00AF0E7B" w:rsidRDefault="00AF0E7B" w:rsidP="00AF0E7B"/>
                          <w:p w14:paraId="3BCDE0BA" w14:textId="77777777" w:rsidR="009837A0" w:rsidRDefault="009837A0" w:rsidP="009837A0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https://www.appointmentquest.com/scheduler/2250024227?schedule=newburyportvaccineclinic</w:t>
                              </w:r>
                            </w:hyperlink>
                          </w:p>
                          <w:p w14:paraId="56016913" w14:textId="77777777" w:rsidR="009837A0" w:rsidRPr="00AF0E7B" w:rsidRDefault="009837A0" w:rsidP="00AF0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E74D" id="Text Box 3" o:spid="_x0000_s1029" type="#_x0000_t202" style="position:absolute;margin-left:0;margin-top:8.65pt;width:258pt;height:12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" filled="f" strokeweight=".5pt">
                <v:textbox>
                  <w:txbxContent>
                    <w:p w14:paraId="0105B0A7" w14:textId="0DA20001" w:rsidR="00AF0E7B" w:rsidRDefault="00AF0E7B">
                      <w:pPr>
                        <w:rPr>
                          <w:b/>
                          <w:bCs/>
                        </w:rPr>
                      </w:pPr>
                      <w:r w:rsidRPr="005355B8">
                        <w:rPr>
                          <w:b/>
                          <w:bCs/>
                        </w:rPr>
                        <w:t>Upcoming FLU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355B8">
                        <w:rPr>
                          <w:b/>
                          <w:bCs/>
                        </w:rPr>
                        <w:t>Vaccine</w:t>
                      </w:r>
                      <w:r w:rsidR="009837A0">
                        <w:rPr>
                          <w:b/>
                          <w:bCs/>
                        </w:rPr>
                        <w:t xml:space="preserve"> and COVID -19 Vaccine </w:t>
                      </w:r>
                      <w:r w:rsidRPr="005355B8">
                        <w:rPr>
                          <w:b/>
                          <w:bCs/>
                        </w:rPr>
                        <w:t>Clinic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89D0663" w14:textId="77777777" w:rsidR="00D0533A" w:rsidRDefault="00D0533A">
                      <w:pPr>
                        <w:rPr>
                          <w:b/>
                          <w:bCs/>
                        </w:rPr>
                      </w:pPr>
                    </w:p>
                    <w:p w14:paraId="6E797B38" w14:textId="14673376" w:rsidR="00AF0E7B" w:rsidRDefault="009837A0" w:rsidP="00AF0E7B">
                      <w:r>
                        <w:t>Newburyport City Hall</w:t>
                      </w:r>
                    </w:p>
                    <w:p w14:paraId="20B14663" w14:textId="69DDBB85" w:rsidR="00AF0E7B" w:rsidRDefault="009837A0" w:rsidP="00AF0E7B">
                      <w:r>
                        <w:t>December 14th</w:t>
                      </w:r>
                      <w:r w:rsidR="00AF0E7B" w:rsidRPr="009F53C8">
                        <w:t xml:space="preserve">, </w:t>
                      </w:r>
                      <w:r>
                        <w:t>9am</w:t>
                      </w:r>
                      <w:r w:rsidR="00AF0E7B" w:rsidRPr="009F53C8">
                        <w:t>-</w:t>
                      </w:r>
                      <w:r>
                        <w:t>11am</w:t>
                      </w:r>
                    </w:p>
                    <w:p w14:paraId="628EAD68" w14:textId="2F5E76D4" w:rsidR="00AF0E7B" w:rsidRDefault="00AF0E7B" w:rsidP="00AF0E7B"/>
                    <w:p w14:paraId="3BCDE0BA" w14:textId="77777777" w:rsidR="009837A0" w:rsidRDefault="009837A0" w:rsidP="009837A0">
                      <w:hyperlink r:id="rId11" w:history="1">
                        <w:r>
                          <w:rPr>
                            <w:rStyle w:val="Hyperlink"/>
                          </w:rPr>
                          <w:t>https://www.appointmentquest.com/scheduler/2250024227?schedule=newburyportvaccineclinic</w:t>
                        </w:r>
                      </w:hyperlink>
                    </w:p>
                    <w:p w14:paraId="56016913" w14:textId="77777777" w:rsidR="009837A0" w:rsidRPr="00AF0E7B" w:rsidRDefault="009837A0" w:rsidP="00AF0E7B"/>
                  </w:txbxContent>
                </v:textbox>
                <w10:wrap anchorx="margin"/>
              </v:shape>
            </w:pict>
          </mc:Fallback>
        </mc:AlternateContent>
      </w:r>
    </w:p>
    <w:p w14:paraId="653A6A67" w14:textId="230571D2" w:rsidR="00D95104" w:rsidRDefault="00D95104" w:rsidP="00D95104"/>
    <w:p w14:paraId="58B7101F" w14:textId="5CC2A96C" w:rsidR="00D95104" w:rsidRDefault="00D95104" w:rsidP="00D95104"/>
    <w:p w14:paraId="4921BAFC" w14:textId="01553DFE" w:rsidR="00D95104" w:rsidRDefault="00D95104" w:rsidP="00D95104"/>
    <w:p w14:paraId="1A03D5D6" w14:textId="3752FABA" w:rsidR="00D95104" w:rsidRDefault="00D95104" w:rsidP="00D95104"/>
    <w:p w14:paraId="4F9FD890" w14:textId="62117A53" w:rsidR="00D95104" w:rsidRDefault="00D95104" w:rsidP="00D95104"/>
    <w:p w14:paraId="4145FED3" w14:textId="78F17938" w:rsidR="00D95104" w:rsidRDefault="00D95104" w:rsidP="00D95104"/>
    <w:p w14:paraId="015B476B" w14:textId="1B617317" w:rsidR="00D95104" w:rsidRDefault="00D95104" w:rsidP="00D95104"/>
    <w:p w14:paraId="232C8E2A" w14:textId="303DFD1F" w:rsidR="00D95104" w:rsidRDefault="00D95104" w:rsidP="00D95104"/>
    <w:p w14:paraId="3C6C99FF" w14:textId="77777777" w:rsidR="00D95104" w:rsidRPr="00D95104" w:rsidRDefault="00D95104" w:rsidP="00D95104">
      <w:pPr>
        <w:sectPr w:rsidR="00D95104" w:rsidRPr="00D95104" w:rsidSect="00F24B1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09419C9" w14:textId="0ED9AD3F" w:rsidR="007C3EF6" w:rsidRPr="009F53C8" w:rsidRDefault="009837A0" w:rsidP="00D9510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3B38" wp14:editId="2AB21D3E">
                <wp:simplePos x="0" y="0"/>
                <wp:positionH relativeFrom="margin">
                  <wp:posOffset>6885305</wp:posOffset>
                </wp:positionH>
                <wp:positionV relativeFrom="paragraph">
                  <wp:posOffset>920750</wp:posOffset>
                </wp:positionV>
                <wp:extent cx="48895" cy="120650"/>
                <wp:effectExtent l="0" t="0" r="273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89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BB870" w14:textId="77777777" w:rsidR="00D95104" w:rsidRDefault="00D95104"/>
                          <w:p w14:paraId="5F08071D" w14:textId="77777777" w:rsidR="00D95104" w:rsidRDefault="00D95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3B38" id="Text Box 4" o:spid="_x0000_s1030" type="#_x0000_t202" style="position:absolute;margin-left:542.15pt;margin-top:72.5pt;width:3.85pt;height: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" filled="f" strokeweight=".5pt">
                <v:textbox>
                  <w:txbxContent>
                    <w:p w14:paraId="569BB870" w14:textId="77777777" w:rsidR="00D95104" w:rsidRDefault="00D95104"/>
                    <w:p w14:paraId="5F08071D" w14:textId="77777777" w:rsidR="00D95104" w:rsidRDefault="00D95104"/>
                  </w:txbxContent>
                </v:textbox>
                <w10:wrap anchorx="margin"/>
              </v:shape>
            </w:pict>
          </mc:Fallback>
        </mc:AlternateContent>
      </w:r>
    </w:p>
    <w:sectPr w:rsidR="007C3EF6" w:rsidRPr="009F53C8" w:rsidSect="00F24B1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DCD"/>
    <w:multiLevelType w:val="hybridMultilevel"/>
    <w:tmpl w:val="AD0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56E"/>
    <w:multiLevelType w:val="hybridMultilevel"/>
    <w:tmpl w:val="598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451"/>
    <w:multiLevelType w:val="hybridMultilevel"/>
    <w:tmpl w:val="06D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6E2"/>
    <w:multiLevelType w:val="multilevel"/>
    <w:tmpl w:val="847618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5A7B1A"/>
    <w:multiLevelType w:val="multilevel"/>
    <w:tmpl w:val="B8B22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F6"/>
    <w:rsid w:val="00173DA2"/>
    <w:rsid w:val="004045FD"/>
    <w:rsid w:val="005355B8"/>
    <w:rsid w:val="0057017D"/>
    <w:rsid w:val="006224D6"/>
    <w:rsid w:val="007C3EF6"/>
    <w:rsid w:val="008A4136"/>
    <w:rsid w:val="00947C80"/>
    <w:rsid w:val="00967C9F"/>
    <w:rsid w:val="009837A0"/>
    <w:rsid w:val="009F53C8"/>
    <w:rsid w:val="00AF0E7B"/>
    <w:rsid w:val="00C922FA"/>
    <w:rsid w:val="00D0533A"/>
    <w:rsid w:val="00D95104"/>
    <w:rsid w:val="00F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779C"/>
  <w15:docId w15:val="{AED2E1A1-926F-4CF5-BB18-D74078D5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4B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appointmentquest.com/scheduler/2250024227?schedule=newburyportvaccineclini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ppointmentquest.com/scheduler/2250024227?schedule=newburyportvaccinecli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stay-up-to-d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Vlasuk</cp:lastModifiedBy>
  <cp:revision>2</cp:revision>
  <dcterms:created xsi:type="dcterms:W3CDTF">2022-12-12T20:53:00Z</dcterms:created>
  <dcterms:modified xsi:type="dcterms:W3CDTF">2022-12-12T20:53:00Z</dcterms:modified>
</cp:coreProperties>
</file>